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D60F1F" w:rsidP="00E641BF">
      <w:pPr>
        <w:rPr>
          <w:b/>
          <w:bCs/>
          <w:sz w:val="36"/>
          <w:szCs w:val="36"/>
        </w:rPr>
      </w:pPr>
      <w:bookmarkStart w:id="0" w:name="_Toc50859739"/>
      <w:bookmarkStart w:id="1" w:name="_Toc50859330"/>
      <w:r>
        <w:rPr>
          <w:b/>
          <w:bCs/>
          <w:sz w:val="36"/>
          <w:szCs w:val="36"/>
        </w:rPr>
        <w:t>Schulinterner</w:t>
      </w:r>
      <w:r w:rsidR="00A203B6">
        <w:rPr>
          <w:b/>
          <w:bCs/>
          <w:sz w:val="36"/>
          <w:szCs w:val="36"/>
        </w:rPr>
        <w:t xml:space="preserve"> Lehrplan</w:t>
      </w:r>
    </w:p>
    <w:p w:rsidR="00E641BF" w:rsidRPr="00E641BF" w:rsidRDefault="00A203B6" w:rsidP="00B002A2">
      <w:pPr>
        <w:ind w:right="-217"/>
        <w:rPr>
          <w:b/>
          <w:bCs/>
          <w:sz w:val="28"/>
          <w:szCs w:val="28"/>
        </w:rPr>
      </w:pPr>
      <w:r>
        <w:rPr>
          <w:b/>
          <w:bCs/>
          <w:sz w:val="36"/>
          <w:szCs w:val="36"/>
        </w:rPr>
        <w:t xml:space="preserve">zum Kernlehrplan für </w:t>
      </w:r>
      <w:r w:rsidR="00202528">
        <w:rPr>
          <w:b/>
          <w:bCs/>
          <w:sz w:val="36"/>
          <w:szCs w:val="36"/>
        </w:rPr>
        <w:t xml:space="preserve">die </w:t>
      </w:r>
      <w:r w:rsidR="00B002A2">
        <w:rPr>
          <w:b/>
          <w:bCs/>
          <w:sz w:val="36"/>
          <w:szCs w:val="36"/>
        </w:rPr>
        <w:t>gymnasiale Oberstufe</w:t>
      </w:r>
    </w:p>
    <w:p w:rsidR="00E641BF" w:rsidRDefault="00E641BF"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4A5EF5" w:rsidRDefault="009E5ABC" w:rsidP="00D63313">
      <w:pPr>
        <w:rPr>
          <w:b/>
          <w:bCs/>
          <w:sz w:val="50"/>
          <w:szCs w:val="50"/>
        </w:rPr>
      </w:pPr>
      <w:r>
        <w:rPr>
          <w:b/>
          <w:bCs/>
          <w:sz w:val="50"/>
          <w:szCs w:val="50"/>
        </w:rPr>
        <w:t>Latein</w:t>
      </w:r>
    </w:p>
    <w:p w:rsidR="005D7FD6" w:rsidRDefault="005D7FD6" w:rsidP="00E641BF">
      <w:pPr>
        <w:rPr>
          <w:b/>
          <w:bCs/>
          <w:sz w:val="50"/>
          <w:szCs w:val="50"/>
        </w:rPr>
      </w:pPr>
    </w:p>
    <w:sdt>
      <w:sdtPr>
        <w:id w:val="-884802762"/>
        <w:docPartObj>
          <w:docPartGallery w:val="Table of Contents"/>
          <w:docPartUnique/>
        </w:docPartObj>
      </w:sdtPr>
      <w:sdtEndPr>
        <w:rPr>
          <w:rFonts w:ascii="Arial" w:eastAsia="Times New Roman" w:hAnsi="Arial" w:cs="Times New Roman"/>
          <w:color w:val="auto"/>
          <w:sz w:val="24"/>
          <w:szCs w:val="20"/>
        </w:rPr>
      </w:sdtEndPr>
      <w:sdtContent>
        <w:p w:rsidR="002B6830" w:rsidRDefault="002B6830">
          <w:pPr>
            <w:pStyle w:val="Inhaltsverzeichnisberschrift"/>
          </w:pPr>
          <w:r>
            <w:t>Inhalt</w:t>
          </w:r>
        </w:p>
        <w:p w:rsidR="002B6830" w:rsidRDefault="002B6830">
          <w:pPr>
            <w:pStyle w:val="Verzeichnis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16759161" w:history="1">
            <w:r w:rsidRPr="007E5A26">
              <w:rPr>
                <w:rStyle w:val="Hyperlink"/>
              </w:rPr>
              <w:t>1</w:t>
            </w:r>
            <w:r>
              <w:rPr>
                <w:rFonts w:asciiTheme="minorHAnsi" w:eastAsiaTheme="minorEastAsia" w:hAnsiTheme="minorHAnsi" w:cstheme="minorBidi"/>
                <w:b w:val="0"/>
                <w:sz w:val="22"/>
                <w:szCs w:val="22"/>
              </w:rPr>
              <w:tab/>
            </w:r>
            <w:r w:rsidRPr="007E5A26">
              <w:rPr>
                <w:rStyle w:val="Hyperlink"/>
              </w:rPr>
              <w:t>Rahmenbedingungen der fachlichen Arbeit</w:t>
            </w:r>
            <w:r>
              <w:rPr>
                <w:webHidden/>
              </w:rPr>
              <w:tab/>
            </w:r>
            <w:r>
              <w:rPr>
                <w:webHidden/>
              </w:rPr>
              <w:fldChar w:fldCharType="begin"/>
            </w:r>
            <w:r>
              <w:rPr>
                <w:webHidden/>
              </w:rPr>
              <w:instrText xml:space="preserve"> PAGEREF _Toc416759161 \h </w:instrText>
            </w:r>
            <w:r>
              <w:rPr>
                <w:webHidden/>
              </w:rPr>
            </w:r>
            <w:r>
              <w:rPr>
                <w:webHidden/>
              </w:rPr>
              <w:fldChar w:fldCharType="separate"/>
            </w:r>
            <w:r>
              <w:rPr>
                <w:webHidden/>
              </w:rPr>
              <w:t>1</w:t>
            </w:r>
            <w:r>
              <w:rPr>
                <w:webHidden/>
              </w:rPr>
              <w:fldChar w:fldCharType="end"/>
            </w:r>
          </w:hyperlink>
        </w:p>
        <w:p w:rsidR="002B6830" w:rsidRDefault="002B6830">
          <w:pPr>
            <w:pStyle w:val="Verzeichnis1"/>
            <w:rPr>
              <w:rFonts w:asciiTheme="minorHAnsi" w:eastAsiaTheme="minorEastAsia" w:hAnsiTheme="minorHAnsi" w:cstheme="minorBidi"/>
              <w:b w:val="0"/>
              <w:sz w:val="22"/>
              <w:szCs w:val="22"/>
            </w:rPr>
          </w:pPr>
          <w:hyperlink w:anchor="_Toc416759162" w:history="1">
            <w:r w:rsidRPr="007E5A26">
              <w:rPr>
                <w:rStyle w:val="Hyperlink"/>
              </w:rPr>
              <w:t>2</w:t>
            </w:r>
            <w:r>
              <w:rPr>
                <w:rFonts w:asciiTheme="minorHAnsi" w:eastAsiaTheme="minorEastAsia" w:hAnsiTheme="minorHAnsi" w:cstheme="minorBidi"/>
                <w:b w:val="0"/>
                <w:sz w:val="22"/>
                <w:szCs w:val="22"/>
              </w:rPr>
              <w:tab/>
            </w:r>
            <w:r w:rsidRPr="007E5A26">
              <w:rPr>
                <w:rStyle w:val="Hyperlink"/>
              </w:rPr>
              <w:t>Entscheidungen zum Unterricht</w:t>
            </w:r>
            <w:r>
              <w:rPr>
                <w:webHidden/>
              </w:rPr>
              <w:tab/>
            </w:r>
            <w:r>
              <w:rPr>
                <w:webHidden/>
              </w:rPr>
              <w:fldChar w:fldCharType="begin"/>
            </w:r>
            <w:r>
              <w:rPr>
                <w:webHidden/>
              </w:rPr>
              <w:instrText xml:space="preserve"> PAGEREF _Toc416759162 \h </w:instrText>
            </w:r>
            <w:r>
              <w:rPr>
                <w:webHidden/>
              </w:rPr>
            </w:r>
            <w:r>
              <w:rPr>
                <w:webHidden/>
              </w:rPr>
              <w:fldChar w:fldCharType="separate"/>
            </w:r>
            <w:r>
              <w:rPr>
                <w:webHidden/>
              </w:rPr>
              <w:t>1</w:t>
            </w:r>
            <w:r>
              <w:rPr>
                <w:webHidden/>
              </w:rPr>
              <w:fldChar w:fldCharType="end"/>
            </w:r>
          </w:hyperlink>
        </w:p>
        <w:p w:rsidR="002B6830" w:rsidRDefault="002B6830">
          <w:pPr>
            <w:pStyle w:val="Verzeichnis2"/>
            <w:rPr>
              <w:rFonts w:asciiTheme="minorHAnsi" w:eastAsiaTheme="minorEastAsia" w:hAnsiTheme="minorHAnsi" w:cstheme="minorBidi"/>
              <w:noProof/>
              <w:sz w:val="22"/>
              <w:szCs w:val="22"/>
            </w:rPr>
          </w:pPr>
          <w:hyperlink w:anchor="_Toc416759163" w:history="1">
            <w:r w:rsidRPr="007E5A26">
              <w:rPr>
                <w:rStyle w:val="Hyperlink"/>
                <w:noProof/>
              </w:rPr>
              <w:t>2.1 Unterrichtsvorhaben</w:t>
            </w:r>
            <w:r>
              <w:rPr>
                <w:noProof/>
                <w:webHidden/>
              </w:rPr>
              <w:tab/>
            </w:r>
            <w:r>
              <w:rPr>
                <w:noProof/>
                <w:webHidden/>
              </w:rPr>
              <w:fldChar w:fldCharType="begin"/>
            </w:r>
            <w:r>
              <w:rPr>
                <w:noProof/>
                <w:webHidden/>
              </w:rPr>
              <w:instrText xml:space="preserve"> PAGEREF _Toc416759163 \h </w:instrText>
            </w:r>
            <w:r>
              <w:rPr>
                <w:noProof/>
                <w:webHidden/>
              </w:rPr>
            </w:r>
            <w:r>
              <w:rPr>
                <w:noProof/>
                <w:webHidden/>
              </w:rPr>
              <w:fldChar w:fldCharType="separate"/>
            </w:r>
            <w:r>
              <w:rPr>
                <w:noProof/>
                <w:webHidden/>
              </w:rPr>
              <w:t>1</w:t>
            </w:r>
            <w:r>
              <w:rPr>
                <w:noProof/>
                <w:webHidden/>
              </w:rPr>
              <w:fldChar w:fldCharType="end"/>
            </w:r>
          </w:hyperlink>
        </w:p>
        <w:p w:rsidR="002B6830" w:rsidRDefault="002B6830">
          <w:pPr>
            <w:pStyle w:val="Verzeichnis3"/>
            <w:rPr>
              <w:rFonts w:asciiTheme="minorHAnsi" w:eastAsiaTheme="minorEastAsia" w:hAnsiTheme="minorHAnsi" w:cstheme="minorBidi"/>
              <w:i w:val="0"/>
              <w:noProof/>
            </w:rPr>
          </w:pPr>
          <w:hyperlink w:anchor="_Toc416759164" w:history="1">
            <w:r w:rsidRPr="007E5A26">
              <w:rPr>
                <w:rStyle w:val="Hyperlink"/>
                <w:noProof/>
              </w:rPr>
              <w:t>2.1.1 Übersichtsraster Unterrichtsvorhaben – Fortgeführte Fremdsprache – EPh, Gk</w:t>
            </w:r>
            <w:r>
              <w:rPr>
                <w:noProof/>
                <w:webHidden/>
              </w:rPr>
              <w:tab/>
            </w:r>
            <w:r>
              <w:rPr>
                <w:noProof/>
                <w:webHidden/>
              </w:rPr>
              <w:fldChar w:fldCharType="begin"/>
            </w:r>
            <w:r>
              <w:rPr>
                <w:noProof/>
                <w:webHidden/>
              </w:rPr>
              <w:instrText xml:space="preserve"> PAGEREF _Toc416759164 \h </w:instrText>
            </w:r>
            <w:r>
              <w:rPr>
                <w:noProof/>
                <w:webHidden/>
              </w:rPr>
            </w:r>
            <w:r>
              <w:rPr>
                <w:noProof/>
                <w:webHidden/>
              </w:rPr>
              <w:fldChar w:fldCharType="separate"/>
            </w:r>
            <w:r>
              <w:rPr>
                <w:noProof/>
                <w:webHidden/>
              </w:rPr>
              <w:t>3</w:t>
            </w:r>
            <w:r>
              <w:rPr>
                <w:noProof/>
                <w:webHidden/>
              </w:rPr>
              <w:fldChar w:fldCharType="end"/>
            </w:r>
          </w:hyperlink>
        </w:p>
        <w:p w:rsidR="002B6830" w:rsidRDefault="002B6830">
          <w:pPr>
            <w:pStyle w:val="Verzeichnis2"/>
            <w:rPr>
              <w:rFonts w:asciiTheme="minorHAnsi" w:eastAsiaTheme="minorEastAsia" w:hAnsiTheme="minorHAnsi" w:cstheme="minorBidi"/>
              <w:noProof/>
              <w:sz w:val="22"/>
              <w:szCs w:val="22"/>
            </w:rPr>
          </w:pPr>
          <w:hyperlink w:anchor="_Toc416759165" w:history="1">
            <w:r w:rsidRPr="007E5A26">
              <w:rPr>
                <w:rStyle w:val="Hyperlink"/>
                <w:noProof/>
              </w:rPr>
              <w:t>2.1.3 neueinsetzende Fremdsprache Q1</w:t>
            </w:r>
            <w:r>
              <w:rPr>
                <w:noProof/>
                <w:webHidden/>
              </w:rPr>
              <w:tab/>
            </w:r>
            <w:r>
              <w:rPr>
                <w:noProof/>
                <w:webHidden/>
              </w:rPr>
              <w:fldChar w:fldCharType="begin"/>
            </w:r>
            <w:r>
              <w:rPr>
                <w:noProof/>
                <w:webHidden/>
              </w:rPr>
              <w:instrText xml:space="preserve"> PAGEREF _Toc416759165 \h </w:instrText>
            </w:r>
            <w:r>
              <w:rPr>
                <w:noProof/>
                <w:webHidden/>
              </w:rPr>
            </w:r>
            <w:r>
              <w:rPr>
                <w:noProof/>
                <w:webHidden/>
              </w:rPr>
              <w:fldChar w:fldCharType="separate"/>
            </w:r>
            <w:r>
              <w:rPr>
                <w:noProof/>
                <w:webHidden/>
              </w:rPr>
              <w:t>7</w:t>
            </w:r>
            <w:r>
              <w:rPr>
                <w:noProof/>
                <w:webHidden/>
              </w:rPr>
              <w:fldChar w:fldCharType="end"/>
            </w:r>
          </w:hyperlink>
        </w:p>
        <w:p w:rsidR="002B6830" w:rsidRDefault="002B6830">
          <w:pPr>
            <w:pStyle w:val="Verzeichnis2"/>
            <w:rPr>
              <w:rFonts w:asciiTheme="minorHAnsi" w:eastAsiaTheme="minorEastAsia" w:hAnsiTheme="minorHAnsi" w:cstheme="minorBidi"/>
              <w:noProof/>
              <w:sz w:val="22"/>
              <w:szCs w:val="22"/>
            </w:rPr>
          </w:pPr>
          <w:hyperlink w:anchor="_Toc416759166" w:history="1">
            <w:r w:rsidRPr="007E5A26">
              <w:rPr>
                <w:rStyle w:val="Hyperlink"/>
                <w:noProof/>
              </w:rPr>
              <w:t>2.1.4 neueinsetzende Fremdsprache Q2</w:t>
            </w:r>
            <w:r>
              <w:rPr>
                <w:noProof/>
                <w:webHidden/>
              </w:rPr>
              <w:tab/>
            </w:r>
            <w:r>
              <w:rPr>
                <w:noProof/>
                <w:webHidden/>
              </w:rPr>
              <w:fldChar w:fldCharType="begin"/>
            </w:r>
            <w:r>
              <w:rPr>
                <w:noProof/>
                <w:webHidden/>
              </w:rPr>
              <w:instrText xml:space="preserve"> PAGEREF _Toc416759166 \h </w:instrText>
            </w:r>
            <w:r>
              <w:rPr>
                <w:noProof/>
                <w:webHidden/>
              </w:rPr>
            </w:r>
            <w:r>
              <w:rPr>
                <w:noProof/>
                <w:webHidden/>
              </w:rPr>
              <w:fldChar w:fldCharType="separate"/>
            </w:r>
            <w:r>
              <w:rPr>
                <w:noProof/>
                <w:webHidden/>
              </w:rPr>
              <w:t>8</w:t>
            </w:r>
            <w:r>
              <w:rPr>
                <w:noProof/>
                <w:webHidden/>
              </w:rPr>
              <w:fldChar w:fldCharType="end"/>
            </w:r>
          </w:hyperlink>
        </w:p>
        <w:p w:rsidR="002B6830" w:rsidRDefault="002B6830">
          <w:pPr>
            <w:pStyle w:val="Verzeichnis2"/>
            <w:rPr>
              <w:rFonts w:asciiTheme="minorHAnsi" w:eastAsiaTheme="minorEastAsia" w:hAnsiTheme="minorHAnsi" w:cstheme="minorBidi"/>
              <w:noProof/>
              <w:sz w:val="22"/>
              <w:szCs w:val="22"/>
            </w:rPr>
          </w:pPr>
          <w:hyperlink w:anchor="_Toc416759167" w:history="1">
            <w:r w:rsidRPr="007E5A26">
              <w:rPr>
                <w:rStyle w:val="Hyperlink"/>
                <w:noProof/>
              </w:rPr>
              <w:t>2.2. Konkretisierte Unterrichtsvorhaben</w:t>
            </w:r>
            <w:r>
              <w:rPr>
                <w:noProof/>
                <w:webHidden/>
              </w:rPr>
              <w:tab/>
            </w:r>
            <w:r>
              <w:rPr>
                <w:noProof/>
                <w:webHidden/>
              </w:rPr>
              <w:fldChar w:fldCharType="begin"/>
            </w:r>
            <w:r>
              <w:rPr>
                <w:noProof/>
                <w:webHidden/>
              </w:rPr>
              <w:instrText xml:space="preserve"> PAGEREF _Toc416759167 \h </w:instrText>
            </w:r>
            <w:r>
              <w:rPr>
                <w:noProof/>
                <w:webHidden/>
              </w:rPr>
            </w:r>
            <w:r>
              <w:rPr>
                <w:noProof/>
                <w:webHidden/>
              </w:rPr>
              <w:fldChar w:fldCharType="separate"/>
            </w:r>
            <w:r>
              <w:rPr>
                <w:noProof/>
                <w:webHidden/>
              </w:rPr>
              <w:t>13</w:t>
            </w:r>
            <w:r>
              <w:rPr>
                <w:noProof/>
                <w:webHidden/>
              </w:rPr>
              <w:fldChar w:fldCharType="end"/>
            </w:r>
          </w:hyperlink>
        </w:p>
        <w:p w:rsidR="002B6830" w:rsidRDefault="002B6830">
          <w:pPr>
            <w:pStyle w:val="Verzeichnis3"/>
            <w:rPr>
              <w:rFonts w:asciiTheme="minorHAnsi" w:eastAsiaTheme="minorEastAsia" w:hAnsiTheme="minorHAnsi" w:cstheme="minorBidi"/>
              <w:i w:val="0"/>
              <w:noProof/>
            </w:rPr>
          </w:pPr>
          <w:hyperlink w:anchor="_Toc416759168" w:history="1">
            <w:r w:rsidRPr="007E5A26">
              <w:rPr>
                <w:rStyle w:val="Hyperlink"/>
                <w:noProof/>
              </w:rPr>
              <w:t>2.2.1 Konkretisierte Unterrichtsvorhaben – fortgeführte Fremdsprache, EPh, Gk</w:t>
            </w:r>
            <w:r>
              <w:rPr>
                <w:noProof/>
                <w:webHidden/>
              </w:rPr>
              <w:tab/>
            </w:r>
            <w:r>
              <w:rPr>
                <w:noProof/>
                <w:webHidden/>
              </w:rPr>
              <w:fldChar w:fldCharType="begin"/>
            </w:r>
            <w:r>
              <w:rPr>
                <w:noProof/>
                <w:webHidden/>
              </w:rPr>
              <w:instrText xml:space="preserve"> PAGEREF _Toc416759168 \h </w:instrText>
            </w:r>
            <w:r>
              <w:rPr>
                <w:noProof/>
                <w:webHidden/>
              </w:rPr>
            </w:r>
            <w:r>
              <w:rPr>
                <w:noProof/>
                <w:webHidden/>
              </w:rPr>
              <w:fldChar w:fldCharType="separate"/>
            </w:r>
            <w:r>
              <w:rPr>
                <w:noProof/>
                <w:webHidden/>
              </w:rPr>
              <w:t>13</w:t>
            </w:r>
            <w:r>
              <w:rPr>
                <w:noProof/>
                <w:webHidden/>
              </w:rPr>
              <w:fldChar w:fldCharType="end"/>
            </w:r>
          </w:hyperlink>
        </w:p>
        <w:p w:rsidR="002B6830" w:rsidRDefault="002B6830">
          <w:pPr>
            <w:pStyle w:val="Verzeichnis3"/>
            <w:rPr>
              <w:rFonts w:asciiTheme="minorHAnsi" w:eastAsiaTheme="minorEastAsia" w:hAnsiTheme="minorHAnsi" w:cstheme="minorBidi"/>
              <w:i w:val="0"/>
              <w:noProof/>
            </w:rPr>
          </w:pPr>
          <w:hyperlink w:anchor="_Toc416759169" w:history="1">
            <w:r w:rsidRPr="007E5A26">
              <w:rPr>
                <w:rStyle w:val="Hyperlink"/>
                <w:noProof/>
              </w:rPr>
              <w:t>2.2.2 Konkretisierte Unterrichtsvorhaben - neu einsetzende Fremdsprache, QPh, Gk</w:t>
            </w:r>
            <w:r>
              <w:rPr>
                <w:noProof/>
                <w:webHidden/>
              </w:rPr>
              <w:tab/>
            </w:r>
            <w:r>
              <w:rPr>
                <w:noProof/>
                <w:webHidden/>
              </w:rPr>
              <w:fldChar w:fldCharType="begin"/>
            </w:r>
            <w:r>
              <w:rPr>
                <w:noProof/>
                <w:webHidden/>
              </w:rPr>
              <w:instrText xml:space="preserve"> PAGEREF _Toc416759169 \h </w:instrText>
            </w:r>
            <w:r>
              <w:rPr>
                <w:noProof/>
                <w:webHidden/>
              </w:rPr>
            </w:r>
            <w:r>
              <w:rPr>
                <w:noProof/>
                <w:webHidden/>
              </w:rPr>
              <w:fldChar w:fldCharType="separate"/>
            </w:r>
            <w:r>
              <w:rPr>
                <w:noProof/>
                <w:webHidden/>
              </w:rPr>
              <w:t>22</w:t>
            </w:r>
            <w:r>
              <w:rPr>
                <w:noProof/>
                <w:webHidden/>
              </w:rPr>
              <w:fldChar w:fldCharType="end"/>
            </w:r>
          </w:hyperlink>
        </w:p>
        <w:p w:rsidR="002B6830" w:rsidRDefault="002B6830">
          <w:pPr>
            <w:pStyle w:val="Verzeichnis2"/>
            <w:rPr>
              <w:rFonts w:asciiTheme="minorHAnsi" w:eastAsiaTheme="minorEastAsia" w:hAnsiTheme="minorHAnsi" w:cstheme="minorBidi"/>
              <w:noProof/>
              <w:sz w:val="22"/>
              <w:szCs w:val="22"/>
            </w:rPr>
          </w:pPr>
          <w:hyperlink w:anchor="_Toc416759170" w:history="1">
            <w:r w:rsidRPr="007E5A26">
              <w:rPr>
                <w:rStyle w:val="Hyperlink"/>
                <w:noProof/>
              </w:rPr>
              <w:t>2.3 Grundsätze der fachmethodischen und fachdidaktischen Arbeit</w:t>
            </w:r>
            <w:r>
              <w:rPr>
                <w:noProof/>
                <w:webHidden/>
              </w:rPr>
              <w:tab/>
            </w:r>
            <w:r>
              <w:rPr>
                <w:noProof/>
                <w:webHidden/>
              </w:rPr>
              <w:fldChar w:fldCharType="begin"/>
            </w:r>
            <w:r>
              <w:rPr>
                <w:noProof/>
                <w:webHidden/>
              </w:rPr>
              <w:instrText xml:space="preserve"> PAGEREF _Toc416759170 \h </w:instrText>
            </w:r>
            <w:r>
              <w:rPr>
                <w:noProof/>
                <w:webHidden/>
              </w:rPr>
            </w:r>
            <w:r>
              <w:rPr>
                <w:noProof/>
                <w:webHidden/>
              </w:rPr>
              <w:fldChar w:fldCharType="separate"/>
            </w:r>
            <w:r>
              <w:rPr>
                <w:noProof/>
                <w:webHidden/>
              </w:rPr>
              <w:t>28</w:t>
            </w:r>
            <w:r>
              <w:rPr>
                <w:noProof/>
                <w:webHidden/>
              </w:rPr>
              <w:fldChar w:fldCharType="end"/>
            </w:r>
          </w:hyperlink>
        </w:p>
        <w:p w:rsidR="002B6830" w:rsidRDefault="002B6830">
          <w:pPr>
            <w:pStyle w:val="Verzeichnis2"/>
            <w:rPr>
              <w:rFonts w:asciiTheme="minorHAnsi" w:eastAsiaTheme="minorEastAsia" w:hAnsiTheme="minorHAnsi" w:cstheme="minorBidi"/>
              <w:noProof/>
              <w:sz w:val="22"/>
              <w:szCs w:val="22"/>
            </w:rPr>
          </w:pPr>
          <w:hyperlink w:anchor="_Toc416759171" w:history="1">
            <w:r w:rsidRPr="007E5A26">
              <w:rPr>
                <w:rStyle w:val="Hyperlink"/>
                <w:noProof/>
              </w:rPr>
              <w:t>2.4 Grundsätze der Leistungsbewertung und Leistungsrückmeldung</w:t>
            </w:r>
            <w:r>
              <w:rPr>
                <w:noProof/>
                <w:webHidden/>
              </w:rPr>
              <w:tab/>
            </w:r>
            <w:r>
              <w:rPr>
                <w:noProof/>
                <w:webHidden/>
              </w:rPr>
              <w:fldChar w:fldCharType="begin"/>
            </w:r>
            <w:r>
              <w:rPr>
                <w:noProof/>
                <w:webHidden/>
              </w:rPr>
              <w:instrText xml:space="preserve"> PAGEREF _Toc416759171 \h </w:instrText>
            </w:r>
            <w:r>
              <w:rPr>
                <w:noProof/>
                <w:webHidden/>
              </w:rPr>
            </w:r>
            <w:r>
              <w:rPr>
                <w:noProof/>
                <w:webHidden/>
              </w:rPr>
              <w:fldChar w:fldCharType="separate"/>
            </w:r>
            <w:r>
              <w:rPr>
                <w:noProof/>
                <w:webHidden/>
              </w:rPr>
              <w:t>29</w:t>
            </w:r>
            <w:r>
              <w:rPr>
                <w:noProof/>
                <w:webHidden/>
              </w:rPr>
              <w:fldChar w:fldCharType="end"/>
            </w:r>
          </w:hyperlink>
        </w:p>
        <w:p w:rsidR="002B6830" w:rsidRDefault="002B6830">
          <w:pPr>
            <w:pStyle w:val="Verzeichnis2"/>
            <w:rPr>
              <w:rFonts w:asciiTheme="minorHAnsi" w:eastAsiaTheme="minorEastAsia" w:hAnsiTheme="minorHAnsi" w:cstheme="minorBidi"/>
              <w:noProof/>
              <w:sz w:val="22"/>
              <w:szCs w:val="22"/>
            </w:rPr>
          </w:pPr>
          <w:hyperlink w:anchor="_Toc416759172" w:history="1">
            <w:r w:rsidRPr="007E5A26">
              <w:rPr>
                <w:rStyle w:val="Hyperlink"/>
                <w:noProof/>
              </w:rPr>
              <w:t>2.5 Lehr- und Lernmittel</w:t>
            </w:r>
            <w:r>
              <w:rPr>
                <w:noProof/>
                <w:webHidden/>
              </w:rPr>
              <w:tab/>
            </w:r>
            <w:r>
              <w:rPr>
                <w:noProof/>
                <w:webHidden/>
              </w:rPr>
              <w:fldChar w:fldCharType="begin"/>
            </w:r>
            <w:r>
              <w:rPr>
                <w:noProof/>
                <w:webHidden/>
              </w:rPr>
              <w:instrText xml:space="preserve"> PAGEREF _Toc416759172 \h </w:instrText>
            </w:r>
            <w:r>
              <w:rPr>
                <w:noProof/>
                <w:webHidden/>
              </w:rPr>
            </w:r>
            <w:r>
              <w:rPr>
                <w:noProof/>
                <w:webHidden/>
              </w:rPr>
              <w:fldChar w:fldCharType="separate"/>
            </w:r>
            <w:r>
              <w:rPr>
                <w:noProof/>
                <w:webHidden/>
              </w:rPr>
              <w:t>31</w:t>
            </w:r>
            <w:r>
              <w:rPr>
                <w:noProof/>
                <w:webHidden/>
              </w:rPr>
              <w:fldChar w:fldCharType="end"/>
            </w:r>
          </w:hyperlink>
        </w:p>
        <w:p w:rsidR="002B6830" w:rsidRDefault="002B6830">
          <w:pPr>
            <w:pStyle w:val="Verzeichnis1"/>
            <w:rPr>
              <w:rFonts w:asciiTheme="minorHAnsi" w:eastAsiaTheme="minorEastAsia" w:hAnsiTheme="minorHAnsi" w:cstheme="minorBidi"/>
              <w:b w:val="0"/>
              <w:sz w:val="22"/>
              <w:szCs w:val="22"/>
            </w:rPr>
          </w:pPr>
          <w:hyperlink w:anchor="_Toc416759173" w:history="1">
            <w:r w:rsidRPr="007E5A26">
              <w:rPr>
                <w:rStyle w:val="Hyperlink"/>
              </w:rPr>
              <w:t>3</w:t>
            </w:r>
            <w:r>
              <w:rPr>
                <w:rFonts w:asciiTheme="minorHAnsi" w:eastAsiaTheme="minorEastAsia" w:hAnsiTheme="minorHAnsi" w:cstheme="minorBidi"/>
                <w:b w:val="0"/>
                <w:sz w:val="22"/>
                <w:szCs w:val="22"/>
              </w:rPr>
              <w:tab/>
            </w:r>
            <w:r w:rsidRPr="007E5A26">
              <w:rPr>
                <w:rStyle w:val="Hyperlink"/>
              </w:rPr>
              <w:t>Entscheidungen zu fach- und unterrichtsübergreifenden Fragen</w:t>
            </w:r>
            <w:r>
              <w:rPr>
                <w:webHidden/>
              </w:rPr>
              <w:tab/>
            </w:r>
            <w:r>
              <w:rPr>
                <w:webHidden/>
              </w:rPr>
              <w:fldChar w:fldCharType="begin"/>
            </w:r>
            <w:r>
              <w:rPr>
                <w:webHidden/>
              </w:rPr>
              <w:instrText xml:space="preserve"> PAGEREF _Toc416759173 \h </w:instrText>
            </w:r>
            <w:r>
              <w:rPr>
                <w:webHidden/>
              </w:rPr>
            </w:r>
            <w:r>
              <w:rPr>
                <w:webHidden/>
              </w:rPr>
              <w:fldChar w:fldCharType="separate"/>
            </w:r>
            <w:r>
              <w:rPr>
                <w:webHidden/>
              </w:rPr>
              <w:t>33</w:t>
            </w:r>
            <w:r>
              <w:rPr>
                <w:webHidden/>
              </w:rPr>
              <w:fldChar w:fldCharType="end"/>
            </w:r>
          </w:hyperlink>
        </w:p>
        <w:p w:rsidR="002B6830" w:rsidRDefault="002B6830">
          <w:pPr>
            <w:pStyle w:val="Verzeichnis1"/>
            <w:rPr>
              <w:rFonts w:asciiTheme="minorHAnsi" w:eastAsiaTheme="minorEastAsia" w:hAnsiTheme="minorHAnsi" w:cstheme="minorBidi"/>
              <w:b w:val="0"/>
              <w:sz w:val="22"/>
              <w:szCs w:val="22"/>
            </w:rPr>
          </w:pPr>
          <w:hyperlink w:anchor="_Toc416759174" w:history="1">
            <w:r w:rsidRPr="007E5A26">
              <w:rPr>
                <w:rStyle w:val="Hyperlink"/>
              </w:rPr>
              <w:t>4</w:t>
            </w:r>
            <w:r>
              <w:rPr>
                <w:rFonts w:asciiTheme="minorHAnsi" w:eastAsiaTheme="minorEastAsia" w:hAnsiTheme="minorHAnsi" w:cstheme="minorBidi"/>
                <w:b w:val="0"/>
                <w:sz w:val="22"/>
                <w:szCs w:val="22"/>
              </w:rPr>
              <w:tab/>
            </w:r>
            <w:r w:rsidRPr="007E5A26">
              <w:rPr>
                <w:rStyle w:val="Hyperlink"/>
              </w:rPr>
              <w:t>Qualitätssicherung und Evaluation</w:t>
            </w:r>
            <w:r>
              <w:rPr>
                <w:webHidden/>
              </w:rPr>
              <w:tab/>
            </w:r>
            <w:r>
              <w:rPr>
                <w:webHidden/>
              </w:rPr>
              <w:fldChar w:fldCharType="begin"/>
            </w:r>
            <w:r>
              <w:rPr>
                <w:webHidden/>
              </w:rPr>
              <w:instrText xml:space="preserve"> PAGEREF _Toc416759174 \h </w:instrText>
            </w:r>
            <w:r>
              <w:rPr>
                <w:webHidden/>
              </w:rPr>
            </w:r>
            <w:r>
              <w:rPr>
                <w:webHidden/>
              </w:rPr>
              <w:fldChar w:fldCharType="separate"/>
            </w:r>
            <w:r>
              <w:rPr>
                <w:webHidden/>
              </w:rPr>
              <w:t>34</w:t>
            </w:r>
            <w:r>
              <w:rPr>
                <w:webHidden/>
              </w:rPr>
              <w:fldChar w:fldCharType="end"/>
            </w:r>
          </w:hyperlink>
        </w:p>
        <w:p w:rsidR="002B6830" w:rsidRDefault="002B6830">
          <w:r>
            <w:rPr>
              <w:b/>
              <w:bCs/>
            </w:rPr>
            <w:fldChar w:fldCharType="end"/>
          </w:r>
        </w:p>
      </w:sdtContent>
    </w:sdt>
    <w:p w:rsidR="0012187D" w:rsidRDefault="0012187D" w:rsidP="00B43A1B">
      <w:pPr>
        <w:tabs>
          <w:tab w:val="left" w:pos="5040"/>
        </w:tabs>
        <w:jc w:val="left"/>
        <w:rPr>
          <w:b/>
          <w:bCs/>
          <w:color w:val="C00000"/>
          <w:sz w:val="20"/>
        </w:rPr>
      </w:pPr>
      <w:bookmarkStart w:id="2" w:name="_GoBack"/>
      <w:bookmarkEnd w:id="2"/>
    </w:p>
    <w:p w:rsidR="0012187D" w:rsidRDefault="0012187D" w:rsidP="00B43A1B">
      <w:pPr>
        <w:tabs>
          <w:tab w:val="left" w:pos="5040"/>
        </w:tabs>
        <w:jc w:val="left"/>
        <w:rPr>
          <w:b/>
          <w:bCs/>
          <w:color w:val="C00000"/>
          <w:sz w:val="20"/>
        </w:rPr>
      </w:pPr>
    </w:p>
    <w:p w:rsidR="00B43A1B" w:rsidRDefault="00B43A1B" w:rsidP="00B43A1B">
      <w:pPr>
        <w:tabs>
          <w:tab w:val="right" w:pos="7920"/>
        </w:tabs>
        <w:ind w:right="14"/>
      </w:pPr>
    </w:p>
    <w:p w:rsidR="00B43A1B" w:rsidRDefault="00B43A1B" w:rsidP="005D779E">
      <w:pPr>
        <w:pStyle w:val="berschrift1"/>
        <w:numPr>
          <w:ilvl w:val="0"/>
          <w:numId w:val="29"/>
        </w:numPr>
        <w:ind w:right="709"/>
      </w:pPr>
      <w:bookmarkStart w:id="3" w:name="_Toc374606594"/>
      <w:bookmarkStart w:id="4" w:name="_Toc416759161"/>
      <w:r w:rsidRPr="00B43A1B">
        <w:t>Rahmenbedingungen der fachlichen Arbeit</w:t>
      </w:r>
      <w:bookmarkEnd w:id="3"/>
      <w:bookmarkEnd w:id="4"/>
    </w:p>
    <w:p w:rsidR="00A504FC" w:rsidRPr="00A504FC" w:rsidRDefault="00A504FC" w:rsidP="00A504FC">
      <w:r>
        <w:t xml:space="preserve">Latein wird am JAG in der Sekundarstufe II als fortgeführte und als neueinsetzende Fremdsprache unterrichtet (in der Q1 und 2 nur als neueinsetzende). Der Unterricht wird ausschließlich in Grundkursen erteilt, dreistündig in der fortgeführten Fremdsprache, vierstündig in der neueinsetzenden Fremdsprache. Gelegentlich werden Schüler auf die externen </w:t>
      </w:r>
      <w:proofErr w:type="spellStart"/>
      <w:r>
        <w:t>Latinumsprüfungen</w:t>
      </w:r>
      <w:proofErr w:type="spellEnd"/>
      <w:r>
        <w:t xml:space="preserve"> vorbereitet.</w:t>
      </w:r>
    </w:p>
    <w:p w:rsidR="00A504FC" w:rsidRDefault="00A504FC" w:rsidP="00A504FC">
      <w:pPr>
        <w:pStyle w:val="berschrift1"/>
        <w:ind w:left="0" w:right="709" w:firstLine="0"/>
        <w:rPr>
          <w:b w:val="0"/>
          <w:sz w:val="24"/>
        </w:rPr>
      </w:pPr>
      <w:bookmarkStart w:id="5" w:name="_Toc80167957"/>
      <w:bookmarkStart w:id="6" w:name="_Toc80169678"/>
      <w:bookmarkStart w:id="7" w:name="_Toc176151037"/>
      <w:bookmarkStart w:id="8" w:name="_Toc374606595"/>
    </w:p>
    <w:p w:rsidR="00B43A1B" w:rsidRPr="00B43A1B" w:rsidRDefault="00B43A1B" w:rsidP="00A504FC">
      <w:pPr>
        <w:pStyle w:val="berschrift1"/>
        <w:ind w:left="0" w:right="709" w:firstLine="0"/>
      </w:pPr>
      <w:bookmarkStart w:id="9" w:name="_Toc416759162"/>
      <w:r w:rsidRPr="00B43A1B">
        <w:t>2</w:t>
      </w:r>
      <w:r w:rsidRPr="00B43A1B">
        <w:tab/>
      </w:r>
      <w:bookmarkEnd w:id="5"/>
      <w:bookmarkEnd w:id="6"/>
      <w:bookmarkEnd w:id="7"/>
      <w:r w:rsidRPr="00B43A1B">
        <w:t>Entscheidungen zum Unterricht</w:t>
      </w:r>
      <w:bookmarkEnd w:id="8"/>
      <w:bookmarkEnd w:id="9"/>
    </w:p>
    <w:p w:rsidR="00B43A1B" w:rsidRPr="00B43A1B" w:rsidRDefault="00B43A1B" w:rsidP="00341215">
      <w:pPr>
        <w:pStyle w:val="berschrift2"/>
        <w:ind w:right="709"/>
      </w:pPr>
      <w:bookmarkStart w:id="10" w:name="_Toc374606596"/>
      <w:bookmarkStart w:id="11" w:name="_Toc416759163"/>
      <w:r w:rsidRPr="00B43A1B">
        <w:t>2.1 Unterrichtsvorhaben</w:t>
      </w:r>
      <w:bookmarkEnd w:id="10"/>
      <w:bookmarkEnd w:id="11"/>
    </w:p>
    <w:p w:rsidR="00B43A1B" w:rsidRDefault="00B43A1B" w:rsidP="00341215">
      <w:pPr>
        <w:spacing w:after="240"/>
        <w:ind w:right="709"/>
      </w:pPr>
      <w:r>
        <w:t xml:space="preserve">Die Darstellung der Unterrichtsvorhaben im schulinternen Lehrplan deckt die im Kernlehrplan angeführten Kompetenzen ab. </w:t>
      </w:r>
    </w:p>
    <w:p w:rsidR="00B43A1B" w:rsidRDefault="00B43A1B" w:rsidP="00341215">
      <w:pPr>
        <w:spacing w:after="240"/>
        <w:ind w:right="709"/>
      </w:pPr>
      <w:r>
        <w:t>Die entsprechende Umsetzung erfolgt auf zwei Ebenen: der Übersichts- und der Konkretisierungsebene.</w:t>
      </w:r>
    </w:p>
    <w:p w:rsidR="00B43A1B" w:rsidRDefault="00B43A1B" w:rsidP="00341215">
      <w:pPr>
        <w:spacing w:after="240"/>
        <w:ind w:right="709"/>
      </w:pPr>
      <w:r>
        <w:t>Im „Übersichtsraster Unt</w:t>
      </w:r>
      <w:r w:rsidR="003C123D">
        <w:t>errichtsvorhaben“ (Kapitel 2.1</w:t>
      </w:r>
      <w:r>
        <w:t>) wird die für alle Lehreri</w:t>
      </w:r>
      <w:r>
        <w:t>n</w:t>
      </w:r>
      <w:r>
        <w:t xml:space="preserve">nen und Lehrer gemäß Fachkonferenzbeschluss </w:t>
      </w:r>
      <w:r>
        <w:rPr>
          <w:u w:val="single"/>
        </w:rPr>
        <w:t>verbindliche</w:t>
      </w:r>
      <w:r>
        <w:t xml:space="preserve"> Verteilung der U</w:t>
      </w:r>
      <w:r>
        <w:t>n</w:t>
      </w:r>
      <w:r>
        <w:t xml:space="preserve">terrichtsvorhaben dargestellt. Das Übersichtsraster dient dazu, den Lehrkräften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die übergeordneten Text-, Sprach und Kulturkompetenzen ausgewiesen. </w:t>
      </w:r>
    </w:p>
    <w:p w:rsidR="00B43A1B" w:rsidRDefault="00B43A1B" w:rsidP="00341215">
      <w:pPr>
        <w:spacing w:after="240"/>
        <w:ind w:right="709"/>
      </w:pPr>
      <w:r>
        <w:t>Der ausgewiesene Zeitbedarf versteht sich als grobe Orientierungsgröße, die nach Bedarf über- oder unterschritten werden kann. Um Spielraum für Vertiefungen, besondere Schülerinteressen, aktuelle Themen bzw. die Erfordernisse anderer besonderer Ereignisse (z.B. Praktika, Klassenfahrten o.ä.) zu erhalten, wurden im Rahmen dieses Hauscurriculums nur ca. 75 Prozent der Bruttounterrichtszeit ve</w:t>
      </w:r>
      <w:r>
        <w:t>r</w:t>
      </w:r>
      <w:r>
        <w:t>plant.</w:t>
      </w:r>
    </w:p>
    <w:p w:rsidR="00B43A1B" w:rsidRDefault="00B43A1B" w:rsidP="00341215">
      <w:pPr>
        <w:spacing w:after="240"/>
        <w:ind w:right="709"/>
      </w:pPr>
      <w:r>
        <w:t>Während der Fachkonferenzbeschluss zum „Übersichtsraster Unterrichtsvorh</w:t>
      </w:r>
      <w:r>
        <w:t>a</w:t>
      </w:r>
      <w:r>
        <w:t>ben“ zur Gewährleistung vergleichbarer Standards, auch beim Wechsel von Sch</w:t>
      </w:r>
      <w:r>
        <w:t>ü</w:t>
      </w:r>
      <w:r>
        <w:t>lerinnen und Schülern in andere Lerngruppen oder beim Wechsel von Lehrkräften, für alle Mitglieder der Fachkonferenz verbindlich ist, besitzt die exemplarische Ausweisung „konkretisierter Unterrichtsvorhaben“ (Kapitel 2.</w:t>
      </w:r>
      <w:r w:rsidR="003C123D">
        <w:t>2</w:t>
      </w:r>
      <w:r>
        <w:t xml:space="preserve">) </w:t>
      </w:r>
      <w:r w:rsidRPr="00B050F7">
        <w:rPr>
          <w:u w:val="single"/>
        </w:rPr>
        <w:t>empfehlenden</w:t>
      </w:r>
      <w:r>
        <w:t xml:space="preserve"> Charakter</w:t>
      </w:r>
      <w:r w:rsidR="00F64FE7">
        <w:t xml:space="preserve"> ohne Bindekraft</w:t>
      </w:r>
      <w:r>
        <w:t>. Referendarinnen und Referendaren sowie neuen Ko</w:t>
      </w:r>
      <w:r>
        <w:t>l</w:t>
      </w:r>
      <w:r>
        <w:t>leginnen und Kollegen dienen letzter</w:t>
      </w:r>
      <w:r w:rsidR="00F64FE7">
        <w:t>e</w:t>
      </w:r>
      <w:r>
        <w:t xml:space="preserve"> vor allem zur standardbezogenen Orienti</w:t>
      </w:r>
      <w:r>
        <w:t>e</w:t>
      </w:r>
      <w:r>
        <w:t>rung in der neuen Schule, aber auch zur Verdeutlichung von unterrichtsbezogenen fachgruppeninternen  Absprachen / Anregungen zu didaktisch-methodischen Z</w:t>
      </w:r>
      <w:r>
        <w:t>u</w:t>
      </w:r>
      <w:r>
        <w:t xml:space="preserve">gängen, fächerübergreifenden Kooperationen, Lernmitteln und </w:t>
      </w:r>
      <w:r>
        <w:noBreakHyphen/>
        <w:t>orten sowie vo</w:t>
      </w:r>
      <w:r>
        <w:t>r</w:t>
      </w:r>
      <w:r>
        <w:t>gesehenen Leistungsüberprüfungen, die im Einzelnen auch den Kapiteln 2.2 bis 2.4 zu entnehmen sind. Abweichungen von den vorgeschlagenen Vorgehenswe</w:t>
      </w:r>
      <w:r>
        <w:t>i</w:t>
      </w:r>
      <w:r>
        <w:t>sen bezüglich der konkretisierten Unterrichtsvorhaben sind im Rahmen der päd</w:t>
      </w:r>
      <w:r>
        <w:t>a</w:t>
      </w:r>
      <w:r>
        <w:t>gogischen Freiheit der Lehrkräfte jederzeit möglich</w:t>
      </w:r>
      <w:r w:rsidR="00F64FE7">
        <w:t xml:space="preserve"> und im Hinblick auf die jeweil</w:t>
      </w:r>
      <w:r w:rsidR="00F64FE7">
        <w:t>i</w:t>
      </w:r>
      <w:r w:rsidR="00F64FE7">
        <w:t>ge Lerngruppe erwünscht</w:t>
      </w:r>
      <w:r>
        <w:t xml:space="preserve">. </w:t>
      </w:r>
      <w:r w:rsidR="00615C0C">
        <w:t>Auch die in den konkretisierten Unterrichtsvorhaben aufgeführten Literaturempfehlungen stellen eine optionale Auswahl an möglich</w:t>
      </w:r>
      <w:r w:rsidR="00314458">
        <w:t xml:space="preserve">er Sekundärliteratur dar. </w:t>
      </w:r>
      <w:r>
        <w:t>Sicherzustellen bleibt allerdings auch hier, dass im Rahmen der Umsetzung der Unterrichtsvorhaben alle Sprach-, Text-, Kulturkompetenzen des Kernlehrplans Berücksichtigung finden.</w:t>
      </w:r>
    </w:p>
    <w:p w:rsidR="00B43A1B" w:rsidRPr="008C2A01" w:rsidRDefault="008C2A01" w:rsidP="00341215">
      <w:pPr>
        <w:ind w:right="709"/>
        <w:rPr>
          <w:b/>
        </w:rPr>
      </w:pPr>
      <w:r>
        <w:rPr>
          <w:b/>
        </w:rPr>
        <w:t xml:space="preserve">Beispielhafte </w:t>
      </w:r>
      <w:r w:rsidR="00B43A1B" w:rsidRPr="008C2A01">
        <w:rPr>
          <w:b/>
        </w:rPr>
        <w:t xml:space="preserve">Erläuterung der konkreten fachspezifischen Entscheidungen zu Kompetenzen, Inhalten und Abfolge der Unterrichtsvorhaben </w:t>
      </w:r>
    </w:p>
    <w:p w:rsidR="00B43A1B" w:rsidRPr="00150A40" w:rsidRDefault="00B43A1B" w:rsidP="00341215">
      <w:pPr>
        <w:ind w:right="709"/>
        <w:rPr>
          <w:rFonts w:ascii="Times New Roman" w:hAnsi="Times New Roman"/>
          <w:b/>
          <w:szCs w:val="24"/>
        </w:rPr>
      </w:pPr>
    </w:p>
    <w:p w:rsidR="00B43A1B" w:rsidRPr="008C2A01" w:rsidRDefault="00B43A1B" w:rsidP="00341215">
      <w:pPr>
        <w:ind w:right="709"/>
      </w:pPr>
      <w:r w:rsidRPr="008C2A01">
        <w:t>Unter Beachtung der geltenden Vorgaben für Abschlussprüfungen und des Fre</w:t>
      </w:r>
      <w:r w:rsidRPr="008C2A01">
        <w:t>i</w:t>
      </w:r>
      <w:r w:rsidRPr="008C2A01">
        <w:t>raums für schülerorientierte Unterrichtsvorhaben nutzt die Fachkonferenz ihren Gestaltungsraum für die lerngruppenadäquate Umsetzung und Konkretisierung aufeinander abgestimmter Unterrichtsvorhaben, um den Schülerinnen und Sch</w:t>
      </w:r>
      <w:r w:rsidRPr="008C2A01">
        <w:t>ü</w:t>
      </w:r>
      <w:r w:rsidRPr="008C2A01">
        <w:t xml:space="preserve">lern </w:t>
      </w:r>
      <w:r w:rsidR="008C2A01">
        <w:t xml:space="preserve">auch </w:t>
      </w:r>
      <w:r w:rsidRPr="008C2A01">
        <w:t>einen Überblick über unterschiedliche Genera der</w:t>
      </w:r>
      <w:r w:rsidR="008C2A01">
        <w:t xml:space="preserve"> lateinischen Literatur (</w:t>
      </w:r>
      <w:r w:rsidRPr="008C2A01">
        <w:t>Historiographie, Rhetorik, Epos, Philosophie) zu vermitteln.</w:t>
      </w:r>
    </w:p>
    <w:p w:rsidR="00B43A1B" w:rsidRPr="008C2A01" w:rsidRDefault="00B43A1B" w:rsidP="00341215">
      <w:pPr>
        <w:ind w:right="709"/>
      </w:pPr>
      <w:r w:rsidRPr="008C2A01">
        <w:t xml:space="preserve">Für Grund- wie Leistungskurse gilt, dass sich die inhaltliche Erarbeitung </w:t>
      </w:r>
      <w:r w:rsidR="008C2A01">
        <w:t xml:space="preserve">aus dem Zusammenspiel zu vermittelnder Kompetenzen </w:t>
      </w:r>
      <w:r w:rsidRPr="008C2A01">
        <w:t xml:space="preserve">an </w:t>
      </w:r>
      <w:r w:rsidR="008C2A01">
        <w:t xml:space="preserve">geeigneten </w:t>
      </w:r>
      <w:r w:rsidRPr="008C2A01">
        <w:t>Inhaltsfeldern or</w:t>
      </w:r>
      <w:r w:rsidRPr="008C2A01">
        <w:t>i</w:t>
      </w:r>
      <w:r w:rsidRPr="008C2A01">
        <w:t>entiert. Dem steht nicht entgegen, dass in einem Unterrichtsvorhaben Texte unte</w:t>
      </w:r>
      <w:r w:rsidRPr="008C2A01">
        <w:t>r</w:t>
      </w:r>
      <w:r w:rsidRPr="008C2A01">
        <w:t xml:space="preserve">schiedlicher Autoren oder unterschiedlicher Werke eines Autors erarbeitet werden können. </w:t>
      </w:r>
    </w:p>
    <w:p w:rsidR="00B43A1B" w:rsidRPr="008C2A01" w:rsidRDefault="00B43A1B" w:rsidP="00341215">
      <w:pPr>
        <w:ind w:right="709"/>
      </w:pPr>
    </w:p>
    <w:p w:rsidR="00B43A1B" w:rsidRPr="008C2A01" w:rsidRDefault="00B43A1B" w:rsidP="00341215">
      <w:pPr>
        <w:ind w:right="709"/>
      </w:pPr>
      <w:r w:rsidRPr="008C2A01">
        <w:t xml:space="preserve">Das Inhaltsfeld Welterfahrung und menschliche Existenz ermöglicht den </w:t>
      </w:r>
      <w:r w:rsidR="008C2A01">
        <w:t>Schül</w:t>
      </w:r>
      <w:r w:rsidR="008C2A01">
        <w:t>e</w:t>
      </w:r>
      <w:r w:rsidR="008C2A01">
        <w:t xml:space="preserve">rinnen und </w:t>
      </w:r>
      <w:r w:rsidRPr="008C2A01">
        <w:t>Schülern über ausgewählte Textstellen aus Ovids Metamorphosen ein erstes Bekanntwerden mit zentralen Fragen der antiken Literatur und ihrer Reze</w:t>
      </w:r>
      <w:r w:rsidRPr="008C2A01">
        <w:t>p</w:t>
      </w:r>
      <w:r w:rsidRPr="008C2A01">
        <w:t>tion. Die Unterrichtsvorhaben in der Einführungsphase liefern mit Hilfe der Darste</w:t>
      </w:r>
      <w:r w:rsidRPr="008C2A01">
        <w:t>l</w:t>
      </w:r>
      <w:r w:rsidRPr="008C2A01">
        <w:t>lungsformen Dichtung und Prosa Informationen über die Inhalte, Methoden und Fragestellungen des Lateinunterrichts in der Qualifikationsphase.</w:t>
      </w:r>
    </w:p>
    <w:p w:rsidR="00B43A1B" w:rsidRPr="008C2A01" w:rsidRDefault="00B43A1B" w:rsidP="00341215">
      <w:pPr>
        <w:ind w:right="709"/>
      </w:pPr>
      <w:r w:rsidRPr="008C2A01">
        <w:t>Bei Latein als neu einsetzender Fremdsprache wird durch die Auswahl eines A</w:t>
      </w:r>
      <w:r w:rsidRPr="008C2A01">
        <w:t>u</w:t>
      </w:r>
      <w:r w:rsidRPr="008C2A01">
        <w:t xml:space="preserve">tors aus der republikanischen Zeit und aus dem </w:t>
      </w:r>
      <w:proofErr w:type="spellStart"/>
      <w:r w:rsidRPr="008C2A01">
        <w:t>Prinzipat</w:t>
      </w:r>
      <w:proofErr w:type="spellEnd"/>
      <w:r w:rsidRPr="008C2A01">
        <w:t xml:space="preserve"> und zudem der Auswahl unterschiedlicher Genera (Briefliteratur, Philosophie, Rhetorik) sichergestellt, dass epochenübergreifende Aspekte römischer Kultur gleichfalls spiralcurricular them</w:t>
      </w:r>
      <w:r w:rsidRPr="008C2A01">
        <w:t>a</w:t>
      </w:r>
      <w:r w:rsidRPr="008C2A01">
        <w:t xml:space="preserve">tisiert werden. </w:t>
      </w:r>
    </w:p>
    <w:p w:rsidR="00746BEB" w:rsidRDefault="00746BEB" w:rsidP="00665A1C">
      <w:pPr>
        <w:tabs>
          <w:tab w:val="left" w:pos="5040"/>
        </w:tabs>
        <w:rPr>
          <w:b/>
          <w:bCs/>
          <w:sz w:val="30"/>
        </w:rPr>
      </w:pPr>
    </w:p>
    <w:p w:rsidR="00B43A1B" w:rsidRDefault="00B43A1B" w:rsidP="00E641BF">
      <w:pPr>
        <w:rPr>
          <w:b/>
          <w:bCs/>
          <w:sz w:val="30"/>
        </w:rPr>
        <w:sectPr w:rsidR="00B43A1B" w:rsidSect="00301DD5">
          <w:footerReference w:type="even" r:id="rId9"/>
          <w:pgSz w:w="11906" w:h="16838"/>
          <w:pgMar w:top="1417" w:right="991" w:bottom="1134" w:left="1417" w:header="708" w:footer="708" w:gutter="0"/>
          <w:cols w:space="720"/>
          <w:docGrid w:linePitch="326"/>
        </w:sectPr>
      </w:pPr>
    </w:p>
    <w:p w:rsidR="00C33DDE" w:rsidRDefault="00C33DDE" w:rsidP="00B43A1B">
      <w:pPr>
        <w:pStyle w:val="berschrift3"/>
      </w:pPr>
      <w:bookmarkStart w:id="12" w:name="_Toc326664161"/>
      <w:bookmarkStart w:id="13" w:name="_Toc374606597"/>
      <w:bookmarkStart w:id="14" w:name="_Toc416759164"/>
      <w:r w:rsidRPr="00C33DDE">
        <w:lastRenderedPageBreak/>
        <w:t xml:space="preserve">2.1.1 Übersichtsraster Unterrichtsvorhaben – Fortgeführte Fremdsprache </w:t>
      </w:r>
      <w:bookmarkEnd w:id="12"/>
      <w:r w:rsidR="006225B2">
        <w:t xml:space="preserve">– </w:t>
      </w:r>
      <w:proofErr w:type="spellStart"/>
      <w:r w:rsidR="006225B2">
        <w:t>EPh</w:t>
      </w:r>
      <w:proofErr w:type="spellEnd"/>
      <w:r w:rsidR="006225B2">
        <w:t xml:space="preserve">, </w:t>
      </w:r>
      <w:proofErr w:type="spellStart"/>
      <w:r w:rsidR="006225B2">
        <w:t>Gk</w:t>
      </w:r>
      <w:bookmarkEnd w:id="13"/>
      <w:bookmarkEnd w:id="14"/>
      <w:proofErr w:type="spellEnd"/>
    </w:p>
    <w:p w:rsidR="003C123D" w:rsidRDefault="003C123D" w:rsidP="003C123D">
      <w:r>
        <w:rPr>
          <w:rStyle w:val="Fett"/>
        </w:rPr>
        <w:t>Hinweis:</w:t>
      </w:r>
      <w:r>
        <w:t xml:space="preserve"> Thema, Inhaltsfelder, inhaltliche Schwerpunkte und Kompetenzen hat die Fachkonferenz der Beispielschule verbindlich ve</w:t>
      </w:r>
      <w:r>
        <w:t>r</w:t>
      </w:r>
      <w:r>
        <w:t>einbart. In allen anderen Bereichen sind Abweichungen von den vorgeschlagenen Vorgehensweisen bei der Konkretisierung der U</w:t>
      </w:r>
      <w:r>
        <w:t>n</w:t>
      </w:r>
      <w:r>
        <w:t>terrichtsvorhaben möglich. Darüber hinaus enthält dieser schulinterne Lehrplan in den Kapiteln 2.</w:t>
      </w:r>
      <w:r w:rsidR="00014161">
        <w:t>3</w:t>
      </w:r>
      <w:r>
        <w:t xml:space="preserve"> bis 2.</w:t>
      </w:r>
      <w:r w:rsidR="00014161">
        <w:t>5</w:t>
      </w:r>
      <w:r>
        <w:t xml:space="preserve"> übergreifende sowie z.T. auch jahrgangsbezogene Absprachen zur fachmethodischen und fachdidaktischen Arbeit, zur Leistungsbewertung und zur Leistung</w:t>
      </w:r>
      <w:r>
        <w:t>s</w:t>
      </w:r>
      <w:r>
        <w:t>rückmeldung. Je nach internem Steuerungsbedarf können solche Absprachen auch vorhabenbezogen vorgenommen werden.</w:t>
      </w:r>
    </w:p>
    <w:p w:rsidR="00F7243C" w:rsidRDefault="00F7243C" w:rsidP="003C123D"/>
    <w:p w:rsidR="00F7243C" w:rsidRDefault="00F7243C" w:rsidP="003C123D"/>
    <w:p w:rsidR="002050C2" w:rsidRDefault="002050C2" w:rsidP="003C123D"/>
    <w:p w:rsidR="002050C2" w:rsidRDefault="002050C2" w:rsidP="003C123D"/>
    <w:p w:rsidR="002050C2" w:rsidRDefault="002050C2" w:rsidP="003C123D"/>
    <w:p w:rsidR="00F7243C" w:rsidRPr="00F7243C" w:rsidRDefault="00F7243C" w:rsidP="00F7243C">
      <w:pPr>
        <w:jc w:val="center"/>
        <w:rPr>
          <w:b/>
          <w:sz w:val="32"/>
          <w:szCs w:val="32"/>
        </w:rPr>
      </w:pPr>
      <w:r w:rsidRPr="00F7243C">
        <w:rPr>
          <w:b/>
          <w:sz w:val="32"/>
          <w:szCs w:val="32"/>
        </w:rPr>
        <w:t>Einführungsphase</w:t>
      </w:r>
    </w:p>
    <w:p w:rsidR="00F7243C" w:rsidRDefault="00F7243C" w:rsidP="003C123D"/>
    <w:p w:rsidR="00F7243C" w:rsidRDefault="00F7243C" w:rsidP="003C123D"/>
    <w:p w:rsidR="00F7243C" w:rsidRDefault="00F7243C" w:rsidP="003C123D"/>
    <w:p w:rsidR="00F7243C" w:rsidRPr="00C33DDE" w:rsidRDefault="00F7243C" w:rsidP="00F7243C">
      <w:pPr>
        <w:rPr>
          <w:rFonts w:cs="Arial"/>
          <w:i/>
          <w:sz w:val="22"/>
          <w:szCs w:val="22"/>
          <w:u w:val="single"/>
        </w:rPr>
      </w:pPr>
      <w:r>
        <w:rPr>
          <w:rFonts w:cs="Arial"/>
          <w:i/>
          <w:sz w:val="22"/>
          <w:szCs w:val="22"/>
          <w:u w:val="single"/>
        </w:rPr>
        <w:t>Unterrichtsvorhaben I:</w:t>
      </w:r>
    </w:p>
    <w:p w:rsidR="00F7243C" w:rsidRPr="00C33DDE" w:rsidRDefault="00F7243C" w:rsidP="00F7243C">
      <w:pPr>
        <w:rPr>
          <w:rFonts w:cs="Arial"/>
          <w:sz w:val="22"/>
          <w:szCs w:val="22"/>
        </w:rPr>
      </w:pPr>
    </w:p>
    <w:p w:rsidR="00F7243C" w:rsidRDefault="00F7243C" w:rsidP="00F7243C">
      <w:pPr>
        <w:rPr>
          <w:rFonts w:cs="Arial"/>
          <w:i/>
          <w:sz w:val="22"/>
          <w:szCs w:val="22"/>
        </w:rPr>
      </w:pPr>
      <w:r w:rsidRPr="00C33DDE">
        <w:rPr>
          <w:rFonts w:cs="Arial"/>
          <w:b/>
          <w:sz w:val="22"/>
          <w:szCs w:val="22"/>
        </w:rPr>
        <w:t>Thema</w:t>
      </w:r>
      <w:r w:rsidRPr="00C33DDE">
        <w:rPr>
          <w:rFonts w:cs="Arial"/>
          <w:sz w:val="22"/>
          <w:szCs w:val="22"/>
        </w:rPr>
        <w:t>:</w:t>
      </w:r>
      <w:r w:rsidRPr="00C33DDE">
        <w:rPr>
          <w:rFonts w:cs="Arial"/>
          <w:i/>
          <w:sz w:val="22"/>
          <w:szCs w:val="22"/>
        </w:rPr>
        <w:t xml:space="preserve"> Ein Konsul macht Ernst!</w:t>
      </w:r>
      <w:r w:rsidRPr="00C33DDE">
        <w:rPr>
          <w:rFonts w:cs="Arial"/>
          <w:sz w:val="22"/>
          <w:szCs w:val="22"/>
        </w:rPr>
        <w:t xml:space="preserve"> - </w:t>
      </w:r>
      <w:r w:rsidRPr="00C33DDE">
        <w:rPr>
          <w:rFonts w:cs="Arial"/>
          <w:i/>
          <w:sz w:val="22"/>
          <w:szCs w:val="22"/>
        </w:rPr>
        <w:t>Cicero als "Retter des Vaterlands" (</w:t>
      </w:r>
      <w:proofErr w:type="spellStart"/>
      <w:r w:rsidRPr="00C33DDE">
        <w:rPr>
          <w:rFonts w:cs="Arial"/>
          <w:i/>
          <w:sz w:val="22"/>
          <w:szCs w:val="22"/>
        </w:rPr>
        <w:t>pater</w:t>
      </w:r>
      <w:proofErr w:type="spellEnd"/>
      <w:r w:rsidRPr="00C33DDE">
        <w:rPr>
          <w:rFonts w:cs="Arial"/>
          <w:i/>
          <w:sz w:val="22"/>
          <w:szCs w:val="22"/>
        </w:rPr>
        <w:t xml:space="preserve"> </w:t>
      </w:r>
      <w:proofErr w:type="spellStart"/>
      <w:r w:rsidRPr="00C33DDE">
        <w:rPr>
          <w:rFonts w:cs="Arial"/>
          <w:i/>
          <w:sz w:val="22"/>
          <w:szCs w:val="22"/>
        </w:rPr>
        <w:t>patriae</w:t>
      </w:r>
      <w:proofErr w:type="spellEnd"/>
      <w:r w:rsidRPr="00C33DDE">
        <w:rPr>
          <w:rFonts w:cs="Arial"/>
          <w:i/>
          <w:sz w:val="22"/>
          <w:szCs w:val="22"/>
        </w:rPr>
        <w:t>)?</w:t>
      </w:r>
    </w:p>
    <w:p w:rsidR="00F7243C" w:rsidRPr="00396001" w:rsidRDefault="00F7243C" w:rsidP="00F7243C">
      <w:pPr>
        <w:rPr>
          <w:rFonts w:cs="Arial"/>
          <w:sz w:val="22"/>
          <w:szCs w:val="22"/>
        </w:rPr>
      </w:pPr>
      <w:r>
        <w:rPr>
          <w:rFonts w:cs="Arial"/>
          <w:sz w:val="22"/>
          <w:szCs w:val="22"/>
        </w:rPr>
        <w:t xml:space="preserve">Cicero, </w:t>
      </w:r>
      <w:proofErr w:type="spellStart"/>
      <w:r>
        <w:rPr>
          <w:rFonts w:cs="Arial"/>
          <w:sz w:val="22"/>
          <w:szCs w:val="22"/>
        </w:rPr>
        <w:t>Catilinaria</w:t>
      </w:r>
      <w:proofErr w:type="spellEnd"/>
    </w:p>
    <w:p w:rsidR="00F7243C" w:rsidRPr="00707F1F" w:rsidRDefault="00F7243C" w:rsidP="00F7243C">
      <w:pPr>
        <w:rPr>
          <w:rFonts w:cs="Arial"/>
          <w:sz w:val="22"/>
          <w:szCs w:val="22"/>
        </w:rPr>
      </w:pPr>
    </w:p>
    <w:p w:rsidR="00F7243C" w:rsidRPr="00C33DDE" w:rsidRDefault="00F7243C" w:rsidP="00F7243C">
      <w:pPr>
        <w:rPr>
          <w:rFonts w:cs="Arial"/>
          <w:sz w:val="22"/>
          <w:szCs w:val="22"/>
        </w:rPr>
      </w:pPr>
      <w:r w:rsidRPr="00C33DDE">
        <w:rPr>
          <w:rFonts w:cs="Arial"/>
          <w:b/>
          <w:sz w:val="22"/>
          <w:szCs w:val="22"/>
        </w:rPr>
        <w:t>Kompetenzen</w:t>
      </w:r>
      <w:r w:rsidRPr="00C33DDE">
        <w:rPr>
          <w:rFonts w:cs="Arial"/>
          <w:sz w:val="22"/>
          <w:szCs w:val="22"/>
        </w:rPr>
        <w:t>:</w:t>
      </w:r>
    </w:p>
    <w:p w:rsidR="00F7243C" w:rsidRPr="00C33DDE" w:rsidRDefault="00F7243C" w:rsidP="00F7243C">
      <w:pPr>
        <w:rPr>
          <w:rFonts w:cs="Arial"/>
          <w:sz w:val="22"/>
          <w:szCs w:val="22"/>
        </w:rPr>
      </w:pPr>
      <w:r w:rsidRPr="00C33DDE">
        <w:rPr>
          <w:rFonts w:cs="Arial"/>
          <w:sz w:val="22"/>
          <w:szCs w:val="22"/>
        </w:rPr>
        <w:t>Die Schülerinnen und Schüler können…</w:t>
      </w:r>
    </w:p>
    <w:p w:rsidR="00F7243C" w:rsidRPr="00C33DDE" w:rsidRDefault="00F7243C" w:rsidP="00F7243C">
      <w:pPr>
        <w:rPr>
          <w:rFonts w:cs="Arial"/>
          <w:sz w:val="22"/>
          <w:szCs w:val="22"/>
        </w:rPr>
      </w:pPr>
      <w:r w:rsidRPr="00C33DDE">
        <w:rPr>
          <w:rFonts w:cs="Arial"/>
          <w:sz w:val="22"/>
          <w:szCs w:val="22"/>
        </w:rPr>
        <w:t>Textkompetenz</w:t>
      </w:r>
    </w:p>
    <w:p w:rsidR="00F7243C" w:rsidRPr="00C33DDE" w:rsidRDefault="00F7243C" w:rsidP="005D779E">
      <w:pPr>
        <w:numPr>
          <w:ilvl w:val="0"/>
          <w:numId w:val="22"/>
        </w:numPr>
        <w:jc w:val="left"/>
        <w:rPr>
          <w:rFonts w:ascii="Times New Roman" w:eastAsia="Calibri" w:hAnsi="Times New Roman" w:cs="Arial"/>
          <w:sz w:val="22"/>
          <w:szCs w:val="22"/>
        </w:rPr>
      </w:pPr>
      <w:r w:rsidRPr="00C33DDE">
        <w:rPr>
          <w:rFonts w:ascii="Times New Roman" w:eastAsia="Calibri" w:hAnsi="Times New Roman" w:cs="Arial"/>
          <w:sz w:val="22"/>
          <w:szCs w:val="22"/>
        </w:rPr>
        <w:t>anhand textsemantischer und textsyntaktischer Merkmale eine begründete Erwartung an Inhalt und Struktur formulieren,</w:t>
      </w:r>
    </w:p>
    <w:p w:rsidR="00F7243C" w:rsidRPr="00C33DDE" w:rsidRDefault="00F7243C" w:rsidP="005D779E">
      <w:pPr>
        <w:numPr>
          <w:ilvl w:val="0"/>
          <w:numId w:val="22"/>
        </w:numPr>
        <w:jc w:val="left"/>
        <w:rPr>
          <w:rFonts w:ascii="Times New Roman" w:eastAsia="Calibri" w:hAnsi="Times New Roman" w:cs="Arial"/>
          <w:sz w:val="22"/>
          <w:szCs w:val="22"/>
        </w:rPr>
      </w:pPr>
      <w:r w:rsidRPr="00C33DDE">
        <w:rPr>
          <w:rFonts w:ascii="Times New Roman" w:eastAsia="Calibri" w:hAnsi="Times New Roman" w:cs="Arial"/>
          <w:sz w:val="22"/>
          <w:szCs w:val="22"/>
        </w:rPr>
        <w:t xml:space="preserve">sprachlich richtig und sinngerecht </w:t>
      </w:r>
      <w:proofErr w:type="spellStart"/>
      <w:r w:rsidRPr="00C33DDE">
        <w:rPr>
          <w:rFonts w:ascii="Times New Roman" w:eastAsia="Calibri" w:hAnsi="Times New Roman" w:cs="Arial"/>
          <w:sz w:val="22"/>
          <w:szCs w:val="22"/>
        </w:rPr>
        <w:t>rekodieren</w:t>
      </w:r>
      <w:proofErr w:type="spellEnd"/>
      <w:r w:rsidRPr="00C33DDE">
        <w:rPr>
          <w:rFonts w:ascii="Times New Roman" w:eastAsia="Calibri" w:hAnsi="Times New Roman" w:cs="Arial"/>
          <w:sz w:val="22"/>
          <w:szCs w:val="22"/>
        </w:rPr>
        <w:t xml:space="preserve"> und ihr Textverständnis in einer Übersetzung dokumentieren,</w:t>
      </w:r>
    </w:p>
    <w:p w:rsidR="00F7243C" w:rsidRPr="00C33DDE" w:rsidRDefault="00F7243C" w:rsidP="005D779E">
      <w:pPr>
        <w:numPr>
          <w:ilvl w:val="0"/>
          <w:numId w:val="22"/>
        </w:numPr>
        <w:jc w:val="left"/>
        <w:rPr>
          <w:rFonts w:ascii="Times New Roman" w:eastAsia="Calibri" w:hAnsi="Times New Roman" w:cs="Arial"/>
          <w:sz w:val="22"/>
          <w:szCs w:val="22"/>
        </w:rPr>
      </w:pPr>
      <w:r w:rsidRPr="00C33DDE">
        <w:rPr>
          <w:rFonts w:ascii="Times New Roman" w:eastAsia="Calibri" w:hAnsi="Times New Roman" w:cs="Arial"/>
          <w:sz w:val="22"/>
          <w:szCs w:val="22"/>
        </w:rPr>
        <w:t>typische Merkmale der jeweiligen Textgattung nennen und an Beispielen deren Funktion erläutern,</w:t>
      </w:r>
    </w:p>
    <w:p w:rsidR="00F7243C" w:rsidRPr="00C33DDE" w:rsidRDefault="00F7243C" w:rsidP="005D779E">
      <w:pPr>
        <w:numPr>
          <w:ilvl w:val="0"/>
          <w:numId w:val="22"/>
        </w:numPr>
        <w:jc w:val="left"/>
        <w:rPr>
          <w:rFonts w:ascii="Times New Roman" w:eastAsia="Calibri" w:hAnsi="Times New Roman" w:cs="Arial"/>
          <w:sz w:val="22"/>
          <w:szCs w:val="22"/>
        </w:rPr>
      </w:pPr>
      <w:r w:rsidRPr="00C33DDE">
        <w:rPr>
          <w:rFonts w:ascii="Times New Roman" w:eastAsia="Calibri" w:hAnsi="Times New Roman" w:cs="Arial"/>
          <w:sz w:val="22"/>
          <w:szCs w:val="22"/>
        </w:rPr>
        <w:t>Texte in ihren historisch-kulturellen Zusammenhang einordnen und die Bedeutung von Autor und Werk in ihrer Zeit erläutern,</w:t>
      </w:r>
    </w:p>
    <w:p w:rsidR="00F7243C" w:rsidRPr="00C33DDE" w:rsidRDefault="00F7243C" w:rsidP="00F7243C">
      <w:pPr>
        <w:rPr>
          <w:rFonts w:cs="Arial"/>
          <w:sz w:val="22"/>
          <w:szCs w:val="22"/>
        </w:rPr>
      </w:pPr>
    </w:p>
    <w:p w:rsidR="00F7243C" w:rsidRPr="00C33DDE" w:rsidRDefault="00F7243C" w:rsidP="00F7243C">
      <w:pPr>
        <w:rPr>
          <w:rFonts w:cs="Arial"/>
          <w:sz w:val="22"/>
          <w:szCs w:val="22"/>
        </w:rPr>
      </w:pPr>
      <w:r w:rsidRPr="00C33DDE">
        <w:rPr>
          <w:rFonts w:cs="Arial"/>
          <w:sz w:val="22"/>
          <w:szCs w:val="22"/>
        </w:rPr>
        <w:t>Sprachkompetenz</w:t>
      </w:r>
    </w:p>
    <w:p w:rsidR="00F7243C" w:rsidRPr="00C33DDE" w:rsidRDefault="00F7243C" w:rsidP="005D779E">
      <w:pPr>
        <w:numPr>
          <w:ilvl w:val="0"/>
          <w:numId w:val="22"/>
        </w:numPr>
        <w:jc w:val="left"/>
        <w:rPr>
          <w:rFonts w:ascii="Times New Roman" w:eastAsia="Calibri" w:hAnsi="Times New Roman" w:cs="Arial"/>
          <w:sz w:val="22"/>
          <w:szCs w:val="22"/>
        </w:rPr>
      </w:pPr>
      <w:r w:rsidRPr="00C33DDE">
        <w:rPr>
          <w:rFonts w:ascii="Times New Roman" w:eastAsia="Calibri" w:hAnsi="Times New Roman" w:cs="Arial"/>
          <w:sz w:val="22"/>
          <w:szCs w:val="22"/>
        </w:rPr>
        <w:t>sinnstiftend und unter Beachtung der Quantitäten lesen,</w:t>
      </w:r>
    </w:p>
    <w:p w:rsidR="00F7243C" w:rsidRPr="00C33DDE" w:rsidRDefault="00F7243C" w:rsidP="005D779E">
      <w:pPr>
        <w:numPr>
          <w:ilvl w:val="0"/>
          <w:numId w:val="22"/>
        </w:numPr>
        <w:jc w:val="left"/>
        <w:rPr>
          <w:rFonts w:ascii="Times New Roman" w:eastAsia="Calibri" w:hAnsi="Times New Roman" w:cs="Arial"/>
          <w:sz w:val="22"/>
          <w:szCs w:val="22"/>
        </w:rPr>
      </w:pPr>
      <w:r w:rsidRPr="00C33DDE">
        <w:rPr>
          <w:rFonts w:ascii="Times New Roman" w:eastAsia="Calibri" w:hAnsi="Times New Roman" w:cs="Arial"/>
          <w:sz w:val="22"/>
          <w:szCs w:val="22"/>
        </w:rPr>
        <w:t>kontextbezogen unbekannte Wörter, spezifische Bedeutungen und grammatische Eigenschaften mit Hilfe eines zweisprachigen Wörterbuchs ermitteln.</w:t>
      </w:r>
    </w:p>
    <w:p w:rsidR="00F7243C" w:rsidRPr="00C33DDE" w:rsidRDefault="00F7243C" w:rsidP="00F7243C">
      <w:pPr>
        <w:rPr>
          <w:rFonts w:cs="Arial"/>
          <w:sz w:val="22"/>
          <w:szCs w:val="22"/>
        </w:rPr>
      </w:pPr>
    </w:p>
    <w:p w:rsidR="00F7243C" w:rsidRPr="00C33DDE" w:rsidRDefault="00F7243C" w:rsidP="00F7243C">
      <w:pPr>
        <w:rPr>
          <w:rFonts w:cs="Arial"/>
          <w:sz w:val="22"/>
          <w:szCs w:val="22"/>
        </w:rPr>
      </w:pPr>
      <w:r w:rsidRPr="00C33DDE">
        <w:rPr>
          <w:rFonts w:cs="Arial"/>
          <w:sz w:val="22"/>
          <w:szCs w:val="22"/>
        </w:rPr>
        <w:lastRenderedPageBreak/>
        <w:t>Kulturkompetenz</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die gesicherten und strukturierten Kenntnisse für die Erschließung und Interpretation anwenden,</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im Sinne der historischen Kommunikation zu Fragen und Problemen wertend Stellung nehmen.</w:t>
      </w:r>
    </w:p>
    <w:p w:rsidR="00F7243C" w:rsidRPr="00C33DDE" w:rsidRDefault="00F7243C" w:rsidP="00F7243C">
      <w:pPr>
        <w:rPr>
          <w:rFonts w:cs="Arial"/>
          <w:sz w:val="22"/>
          <w:szCs w:val="22"/>
        </w:rPr>
      </w:pPr>
    </w:p>
    <w:p w:rsidR="00F7243C" w:rsidRPr="00C33DDE" w:rsidRDefault="00F7243C" w:rsidP="00F7243C">
      <w:pPr>
        <w:rPr>
          <w:rFonts w:cs="Arial"/>
          <w:b/>
          <w:sz w:val="22"/>
          <w:szCs w:val="22"/>
        </w:rPr>
      </w:pPr>
    </w:p>
    <w:p w:rsidR="00F7243C" w:rsidRPr="00C33DDE" w:rsidRDefault="00F7243C" w:rsidP="00F7243C">
      <w:pPr>
        <w:rPr>
          <w:rFonts w:cs="Arial"/>
          <w:b/>
          <w:sz w:val="22"/>
          <w:szCs w:val="22"/>
        </w:rPr>
      </w:pPr>
    </w:p>
    <w:p w:rsidR="00F7243C" w:rsidRPr="00C33DDE" w:rsidRDefault="00F7243C" w:rsidP="00F7243C">
      <w:pPr>
        <w:rPr>
          <w:rFonts w:cs="Arial"/>
          <w:b/>
          <w:sz w:val="22"/>
          <w:szCs w:val="22"/>
        </w:rPr>
      </w:pPr>
    </w:p>
    <w:p w:rsidR="00F7243C" w:rsidRPr="00C33DDE" w:rsidRDefault="00F7243C" w:rsidP="00F7243C">
      <w:pPr>
        <w:rPr>
          <w:rFonts w:cs="Arial"/>
          <w:b/>
          <w:sz w:val="22"/>
          <w:szCs w:val="22"/>
        </w:rPr>
      </w:pPr>
    </w:p>
    <w:p w:rsidR="00F7243C" w:rsidRPr="00C33DDE" w:rsidRDefault="00F7243C" w:rsidP="00F7243C">
      <w:pPr>
        <w:rPr>
          <w:rFonts w:cs="Arial"/>
          <w:sz w:val="22"/>
          <w:szCs w:val="22"/>
        </w:rPr>
      </w:pPr>
      <w:r w:rsidRPr="00C33DDE">
        <w:rPr>
          <w:rFonts w:cs="Arial"/>
          <w:b/>
          <w:sz w:val="22"/>
          <w:szCs w:val="22"/>
        </w:rPr>
        <w:t>Inhaltsfelder</w:t>
      </w:r>
      <w:r w:rsidRPr="00C33DDE">
        <w:rPr>
          <w:rFonts w:cs="Arial"/>
          <w:sz w:val="22"/>
          <w:szCs w:val="22"/>
        </w:rPr>
        <w:t xml:space="preserve">: </w:t>
      </w:r>
    </w:p>
    <w:p w:rsidR="00F7243C" w:rsidRPr="00C33DDE" w:rsidRDefault="00F7243C" w:rsidP="00F7243C">
      <w:pPr>
        <w:rPr>
          <w:rFonts w:cs="Arial"/>
          <w:sz w:val="22"/>
          <w:szCs w:val="22"/>
        </w:rPr>
      </w:pPr>
      <w:r w:rsidRPr="00C33DDE">
        <w:rPr>
          <w:rFonts w:cs="Arial"/>
          <w:sz w:val="22"/>
          <w:szCs w:val="22"/>
        </w:rPr>
        <w:t>Römische Rede und Rhetorik</w:t>
      </w:r>
    </w:p>
    <w:p w:rsidR="00F7243C" w:rsidRPr="00C33DDE" w:rsidRDefault="00F7243C" w:rsidP="00F7243C">
      <w:pPr>
        <w:rPr>
          <w:rFonts w:cs="Arial"/>
          <w:sz w:val="22"/>
          <w:szCs w:val="22"/>
        </w:rPr>
      </w:pPr>
      <w:r w:rsidRPr="00C33DDE">
        <w:rPr>
          <w:rFonts w:cs="Arial"/>
          <w:sz w:val="22"/>
          <w:szCs w:val="22"/>
        </w:rPr>
        <w:t>Welterfahrung und menschliche Existenz</w:t>
      </w:r>
    </w:p>
    <w:p w:rsidR="00F7243C" w:rsidRPr="00C33DDE" w:rsidRDefault="00F7243C" w:rsidP="00F7243C">
      <w:pPr>
        <w:rPr>
          <w:rFonts w:cs="Arial"/>
          <w:sz w:val="22"/>
          <w:szCs w:val="22"/>
        </w:rPr>
      </w:pPr>
    </w:p>
    <w:p w:rsidR="00F7243C" w:rsidRPr="00C33DDE" w:rsidRDefault="00F7243C" w:rsidP="00F7243C">
      <w:pPr>
        <w:rPr>
          <w:rFonts w:cs="Arial"/>
          <w:sz w:val="22"/>
          <w:szCs w:val="22"/>
        </w:rPr>
      </w:pPr>
      <w:r w:rsidRPr="00C33DDE">
        <w:rPr>
          <w:rFonts w:cs="Arial"/>
          <w:b/>
          <w:sz w:val="22"/>
          <w:szCs w:val="22"/>
        </w:rPr>
        <w:t>Inhaltliche Schwerpunkte</w:t>
      </w:r>
      <w:r w:rsidRPr="00C33DDE">
        <w:rPr>
          <w:rFonts w:cs="Arial"/>
          <w:sz w:val="22"/>
          <w:szCs w:val="22"/>
        </w:rPr>
        <w:t xml:space="preserve">: </w:t>
      </w:r>
    </w:p>
    <w:p w:rsidR="00F7243C" w:rsidRPr="00C33DDE" w:rsidRDefault="00F7243C" w:rsidP="00F7243C">
      <w:pPr>
        <w:rPr>
          <w:rFonts w:cs="Arial"/>
          <w:sz w:val="22"/>
          <w:szCs w:val="22"/>
        </w:rPr>
      </w:pPr>
      <w:r w:rsidRPr="00C33DDE">
        <w:rPr>
          <w:sz w:val="22"/>
          <w:szCs w:val="22"/>
        </w:rPr>
        <w:sym w:font="Wingdings" w:char="0077"/>
      </w:r>
      <w:r w:rsidRPr="00C33DDE">
        <w:rPr>
          <w:sz w:val="22"/>
          <w:szCs w:val="22"/>
        </w:rPr>
        <w:t xml:space="preserve"> Funktion und Bedeutung der Rede im öffentlichen Raum</w:t>
      </w:r>
      <w:r w:rsidRPr="00C33DDE">
        <w:rPr>
          <w:rFonts w:cs="Arial"/>
          <w:sz w:val="22"/>
          <w:szCs w:val="22"/>
        </w:rPr>
        <w:t xml:space="preserve"> </w:t>
      </w:r>
    </w:p>
    <w:p w:rsidR="00F7243C" w:rsidRPr="00C33DDE" w:rsidRDefault="00F7243C" w:rsidP="00F7243C">
      <w:pPr>
        <w:rPr>
          <w:rFonts w:cs="Arial"/>
          <w:sz w:val="22"/>
          <w:szCs w:val="22"/>
        </w:rPr>
      </w:pPr>
      <w:r w:rsidRPr="00C33DDE">
        <w:rPr>
          <w:sz w:val="22"/>
          <w:szCs w:val="22"/>
        </w:rPr>
        <w:sym w:font="Wingdings" w:char="0077"/>
      </w:r>
      <w:r w:rsidRPr="00C33DDE">
        <w:rPr>
          <w:sz w:val="22"/>
          <w:szCs w:val="22"/>
        </w:rPr>
        <w:t xml:space="preserve"> Erfahrung von Lebenswirklichkeit und Lebensgefühl</w:t>
      </w:r>
    </w:p>
    <w:p w:rsidR="00F7243C" w:rsidRPr="00C33DDE" w:rsidRDefault="00F7243C" w:rsidP="00F7243C">
      <w:pPr>
        <w:rPr>
          <w:rFonts w:cs="Arial"/>
          <w:sz w:val="22"/>
          <w:szCs w:val="22"/>
        </w:rPr>
      </w:pPr>
    </w:p>
    <w:p w:rsidR="00F7243C" w:rsidRPr="00C33DDE" w:rsidRDefault="00F7243C" w:rsidP="00F7243C">
      <w:pPr>
        <w:rPr>
          <w:rFonts w:cs="Arial"/>
          <w:sz w:val="22"/>
          <w:szCs w:val="22"/>
        </w:rPr>
      </w:pPr>
    </w:p>
    <w:p w:rsidR="00F7243C" w:rsidRPr="00C33DDE" w:rsidRDefault="00F7243C" w:rsidP="00F7243C">
      <w:pPr>
        <w:rPr>
          <w:rFonts w:cs="Arial"/>
          <w:b/>
          <w:sz w:val="22"/>
          <w:szCs w:val="22"/>
        </w:rPr>
      </w:pPr>
    </w:p>
    <w:p w:rsidR="00F7243C" w:rsidRDefault="00F7243C" w:rsidP="00F7243C">
      <w:pPr>
        <w:rPr>
          <w:rFonts w:cs="Arial"/>
          <w:sz w:val="22"/>
          <w:szCs w:val="22"/>
        </w:rPr>
      </w:pPr>
      <w:r w:rsidRPr="00C33DDE">
        <w:rPr>
          <w:rFonts w:cs="Arial"/>
          <w:b/>
          <w:sz w:val="22"/>
          <w:szCs w:val="22"/>
        </w:rPr>
        <w:t>Zeitbedarf</w:t>
      </w:r>
      <w:r>
        <w:rPr>
          <w:rFonts w:cs="Arial"/>
          <w:sz w:val="22"/>
          <w:szCs w:val="22"/>
        </w:rPr>
        <w:t>: 45</w:t>
      </w:r>
      <w:r w:rsidRPr="00C33DDE">
        <w:rPr>
          <w:rFonts w:cs="Arial"/>
          <w:sz w:val="22"/>
          <w:szCs w:val="22"/>
        </w:rPr>
        <w:t xml:space="preserve"> Std.</w:t>
      </w:r>
    </w:p>
    <w:p w:rsidR="00F7243C" w:rsidRDefault="00F7243C" w:rsidP="00F7243C">
      <w:pPr>
        <w:rPr>
          <w:rFonts w:cs="Arial"/>
          <w:sz w:val="22"/>
          <w:szCs w:val="22"/>
        </w:rPr>
      </w:pPr>
    </w:p>
    <w:p w:rsidR="00F7243C" w:rsidRDefault="00F7243C" w:rsidP="00F7243C">
      <w:pPr>
        <w:rPr>
          <w:rFonts w:cs="Arial"/>
          <w:sz w:val="22"/>
          <w:szCs w:val="22"/>
        </w:rPr>
      </w:pPr>
    </w:p>
    <w:p w:rsidR="00F7243C" w:rsidRDefault="00F7243C" w:rsidP="00F7243C"/>
    <w:p w:rsidR="00F7243C" w:rsidRPr="00C33DDE" w:rsidRDefault="00F7243C" w:rsidP="00F7243C">
      <w:pPr>
        <w:rPr>
          <w:rFonts w:cs="Arial"/>
          <w:i/>
          <w:sz w:val="22"/>
          <w:szCs w:val="22"/>
        </w:rPr>
      </w:pPr>
      <w:r w:rsidRPr="00C33DDE">
        <w:rPr>
          <w:rFonts w:cs="Arial"/>
          <w:i/>
          <w:sz w:val="22"/>
          <w:szCs w:val="22"/>
          <w:u w:val="single"/>
        </w:rPr>
        <w:t xml:space="preserve">Unterrichtsvorhaben </w:t>
      </w:r>
      <w:r>
        <w:rPr>
          <w:rFonts w:cs="Arial"/>
          <w:i/>
          <w:sz w:val="22"/>
          <w:szCs w:val="22"/>
          <w:u w:val="single"/>
        </w:rPr>
        <w:t>II</w:t>
      </w:r>
      <w:r w:rsidRPr="00C33DDE">
        <w:rPr>
          <w:rFonts w:cs="Arial"/>
          <w:i/>
          <w:sz w:val="22"/>
          <w:szCs w:val="22"/>
        </w:rPr>
        <w:t xml:space="preserve">: </w:t>
      </w:r>
    </w:p>
    <w:p w:rsidR="00F7243C" w:rsidRPr="00C33DDE" w:rsidRDefault="00F7243C" w:rsidP="00F7243C">
      <w:pPr>
        <w:rPr>
          <w:rFonts w:cs="Arial"/>
          <w:sz w:val="22"/>
          <w:szCs w:val="22"/>
        </w:rPr>
      </w:pPr>
    </w:p>
    <w:p w:rsidR="00F7243C" w:rsidRDefault="00F7243C" w:rsidP="00F7243C">
      <w:pPr>
        <w:rPr>
          <w:rFonts w:cs="Arial"/>
          <w:i/>
          <w:szCs w:val="24"/>
        </w:rPr>
      </w:pPr>
      <w:r w:rsidRPr="00C33DDE">
        <w:rPr>
          <w:rFonts w:cs="Arial"/>
          <w:b/>
          <w:szCs w:val="24"/>
        </w:rPr>
        <w:t>Thema</w:t>
      </w:r>
      <w:r w:rsidRPr="00C33DDE">
        <w:rPr>
          <w:rFonts w:cs="Arial"/>
          <w:szCs w:val="24"/>
        </w:rPr>
        <w:t>:</w:t>
      </w:r>
      <w:r w:rsidRPr="00C33DDE">
        <w:rPr>
          <w:rFonts w:cs="Arial"/>
          <w:sz w:val="22"/>
          <w:szCs w:val="22"/>
        </w:rPr>
        <w:t xml:space="preserve"> </w:t>
      </w:r>
      <w:r w:rsidRPr="00C33DDE">
        <w:rPr>
          <w:rFonts w:cs="Arial"/>
          <w:szCs w:val="24"/>
        </w:rPr>
        <w:t>"</w:t>
      </w:r>
      <w:r w:rsidRPr="00C33DDE">
        <w:rPr>
          <w:rFonts w:cs="Arial"/>
          <w:i/>
          <w:szCs w:val="24"/>
        </w:rPr>
        <w:t xml:space="preserve">Di, </w:t>
      </w:r>
      <w:proofErr w:type="spellStart"/>
      <w:r w:rsidRPr="00C33DDE">
        <w:rPr>
          <w:rFonts w:cs="Arial"/>
          <w:i/>
          <w:szCs w:val="24"/>
        </w:rPr>
        <w:t>adspirate</w:t>
      </w:r>
      <w:proofErr w:type="spellEnd"/>
      <w:r w:rsidRPr="00C33DDE">
        <w:rPr>
          <w:rFonts w:cs="Arial"/>
          <w:i/>
          <w:szCs w:val="24"/>
        </w:rPr>
        <w:t xml:space="preserve"> </w:t>
      </w:r>
      <w:proofErr w:type="spellStart"/>
      <w:r w:rsidRPr="00C33DDE">
        <w:rPr>
          <w:rFonts w:cs="Arial"/>
          <w:i/>
          <w:szCs w:val="24"/>
        </w:rPr>
        <w:t>meis</w:t>
      </w:r>
      <w:proofErr w:type="spellEnd"/>
      <w:r w:rsidRPr="00C33DDE">
        <w:rPr>
          <w:rFonts w:cs="Arial"/>
          <w:i/>
          <w:szCs w:val="24"/>
        </w:rPr>
        <w:t xml:space="preserve"> </w:t>
      </w:r>
      <w:proofErr w:type="spellStart"/>
      <w:r w:rsidRPr="00C33DDE">
        <w:rPr>
          <w:rFonts w:cs="Arial"/>
          <w:i/>
          <w:szCs w:val="24"/>
        </w:rPr>
        <w:t>coeptis</w:t>
      </w:r>
      <w:proofErr w:type="spellEnd"/>
      <w:r w:rsidRPr="00C33DDE">
        <w:rPr>
          <w:rFonts w:cs="Arial"/>
          <w:i/>
          <w:szCs w:val="24"/>
        </w:rPr>
        <w:t>" - göttliches Wirken zwischen Inspiration und Sanktionierung menschlichen Verhaltens</w:t>
      </w:r>
    </w:p>
    <w:p w:rsidR="00F7243C" w:rsidRPr="00396001" w:rsidRDefault="00F7243C" w:rsidP="00F7243C">
      <w:pPr>
        <w:rPr>
          <w:rFonts w:cs="Arial"/>
          <w:sz w:val="22"/>
          <w:szCs w:val="22"/>
        </w:rPr>
      </w:pPr>
      <w:r>
        <w:rPr>
          <w:rFonts w:cs="Arial"/>
          <w:szCs w:val="24"/>
        </w:rPr>
        <w:t>Ovid, Metamorphosen</w:t>
      </w:r>
    </w:p>
    <w:p w:rsidR="00F7243C" w:rsidRPr="00C33DDE" w:rsidRDefault="00F7243C" w:rsidP="00F7243C">
      <w:pPr>
        <w:rPr>
          <w:rFonts w:cs="Arial"/>
          <w:sz w:val="22"/>
          <w:szCs w:val="22"/>
        </w:rPr>
      </w:pPr>
    </w:p>
    <w:p w:rsidR="00F7243C" w:rsidRPr="00C33DDE" w:rsidRDefault="00F7243C" w:rsidP="00F7243C">
      <w:pPr>
        <w:rPr>
          <w:rFonts w:cs="Arial"/>
          <w:sz w:val="22"/>
          <w:szCs w:val="22"/>
        </w:rPr>
      </w:pPr>
      <w:r w:rsidRPr="00C33DDE">
        <w:rPr>
          <w:rFonts w:cs="Arial"/>
          <w:b/>
          <w:sz w:val="22"/>
          <w:szCs w:val="22"/>
        </w:rPr>
        <w:t>Kompetenzen</w:t>
      </w:r>
      <w:r w:rsidRPr="00C33DDE">
        <w:rPr>
          <w:rFonts w:cs="Arial"/>
          <w:sz w:val="22"/>
          <w:szCs w:val="22"/>
        </w:rPr>
        <w:t>:</w:t>
      </w:r>
    </w:p>
    <w:p w:rsidR="00F7243C" w:rsidRPr="00C33DDE" w:rsidRDefault="00F7243C" w:rsidP="00F7243C">
      <w:pPr>
        <w:rPr>
          <w:rFonts w:cs="Arial"/>
          <w:sz w:val="22"/>
          <w:szCs w:val="22"/>
        </w:rPr>
      </w:pPr>
      <w:r w:rsidRPr="00C33DDE">
        <w:rPr>
          <w:rFonts w:cs="Arial"/>
          <w:sz w:val="22"/>
          <w:szCs w:val="22"/>
        </w:rPr>
        <w:t>Die Schülerinnen und Schüler können…</w:t>
      </w:r>
    </w:p>
    <w:p w:rsidR="00F7243C" w:rsidRPr="00C33DDE" w:rsidRDefault="00F7243C" w:rsidP="00F7243C">
      <w:pPr>
        <w:rPr>
          <w:rFonts w:cs="Arial"/>
          <w:sz w:val="22"/>
          <w:szCs w:val="22"/>
        </w:rPr>
      </w:pPr>
      <w:r w:rsidRPr="00C33DDE">
        <w:rPr>
          <w:rFonts w:cs="Arial"/>
          <w:sz w:val="22"/>
          <w:szCs w:val="22"/>
        </w:rPr>
        <w:t>Textkompetenz</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typische Merkmale der jeweiligen Textgattung nennen  und an Beispielen deren Funktion erläutern,</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einen Primärtext mit ausgewählten Rezeptionsdokumenten vergleichen und die Art und Weise der Rezeption erläutern,</w:t>
      </w:r>
    </w:p>
    <w:p w:rsidR="00F7243C" w:rsidRPr="00C33DDE" w:rsidRDefault="00F7243C" w:rsidP="00F7243C">
      <w:pPr>
        <w:rPr>
          <w:rFonts w:cs="Arial"/>
          <w:sz w:val="22"/>
          <w:szCs w:val="22"/>
        </w:rPr>
      </w:pPr>
    </w:p>
    <w:p w:rsidR="00F7243C" w:rsidRPr="00C33DDE" w:rsidRDefault="00F7243C" w:rsidP="00F7243C">
      <w:pPr>
        <w:rPr>
          <w:rFonts w:cs="Arial"/>
          <w:sz w:val="22"/>
          <w:szCs w:val="22"/>
        </w:rPr>
      </w:pPr>
      <w:r w:rsidRPr="00C33DDE">
        <w:rPr>
          <w:rFonts w:cs="Arial"/>
          <w:sz w:val="22"/>
          <w:szCs w:val="22"/>
        </w:rPr>
        <w:t>Sprachkompetenz</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sinnstiftend und unter Beachtung der Quantitäten lesen,</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lastRenderedPageBreak/>
        <w:t>die Fachterminologie korrekt anwenden,</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überwiegend selbstständig die Form und Funktion lektürespezifischer Elemente der Morphologie und Syntax (auch mit Hilfe einer Systemgrammatik) e</w:t>
      </w:r>
      <w:r w:rsidRPr="00C33DDE">
        <w:rPr>
          <w:rFonts w:ascii="Times New Roman" w:eastAsia="Calibri" w:hAnsi="Times New Roman" w:cs="Arial"/>
          <w:sz w:val="22"/>
          <w:szCs w:val="22"/>
        </w:rPr>
        <w:t>r</w:t>
      </w:r>
      <w:r w:rsidRPr="00C33DDE">
        <w:rPr>
          <w:rFonts w:ascii="Times New Roman" w:eastAsia="Calibri" w:hAnsi="Times New Roman" w:cs="Arial"/>
          <w:sz w:val="22"/>
          <w:szCs w:val="22"/>
        </w:rPr>
        <w:t>schließen und auf dieser Grundlage komplexe Satzstrukturen analysieren,</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kontextbezogen unbekannte Wörter, spezifische Bedeutungen und grammatische Eigenschaften mit Hilfe eines zweisprachigen Wörterbuchs ermitteln,</w:t>
      </w:r>
    </w:p>
    <w:p w:rsidR="00F7243C" w:rsidRPr="00C33DDE" w:rsidRDefault="00F7243C" w:rsidP="00F7243C">
      <w:pPr>
        <w:rPr>
          <w:rFonts w:cs="Arial"/>
          <w:sz w:val="22"/>
          <w:szCs w:val="22"/>
        </w:rPr>
      </w:pPr>
    </w:p>
    <w:p w:rsidR="00F7243C" w:rsidRPr="00C33DDE" w:rsidRDefault="00F7243C" w:rsidP="00F7243C">
      <w:pPr>
        <w:rPr>
          <w:rFonts w:cs="Arial"/>
          <w:sz w:val="22"/>
          <w:szCs w:val="22"/>
        </w:rPr>
      </w:pPr>
      <w:r w:rsidRPr="00C33DDE">
        <w:rPr>
          <w:rFonts w:cs="Arial"/>
          <w:sz w:val="22"/>
          <w:szCs w:val="22"/>
        </w:rPr>
        <w:t>Kulturkompetenz</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themenbezogen Kenntnisse der antiken Kultur sachgerecht und strukturiert darstellen,</w:t>
      </w:r>
    </w:p>
    <w:p w:rsidR="00F7243C" w:rsidRPr="00C33DDE" w:rsidRDefault="00F7243C" w:rsidP="005D779E">
      <w:pPr>
        <w:numPr>
          <w:ilvl w:val="0"/>
          <w:numId w:val="23"/>
        </w:numPr>
        <w:jc w:val="left"/>
        <w:rPr>
          <w:rFonts w:ascii="Times New Roman" w:eastAsia="Calibri" w:hAnsi="Times New Roman" w:cs="Arial"/>
          <w:sz w:val="22"/>
          <w:szCs w:val="22"/>
        </w:rPr>
      </w:pPr>
      <w:r w:rsidRPr="00C33DDE">
        <w:rPr>
          <w:rFonts w:ascii="Times New Roman" w:eastAsia="Calibri" w:hAnsi="Times New Roman" w:cs="Arial"/>
          <w:sz w:val="22"/>
          <w:szCs w:val="22"/>
        </w:rPr>
        <w:t>im Sinne der historischen Kommunikation zu Fragen und Problemen wertend Stellung nehmen.</w:t>
      </w:r>
    </w:p>
    <w:p w:rsidR="00F7243C" w:rsidRPr="00C33DDE" w:rsidRDefault="00F7243C" w:rsidP="00F7243C">
      <w:pPr>
        <w:rPr>
          <w:rFonts w:cs="Arial"/>
          <w:sz w:val="22"/>
          <w:szCs w:val="22"/>
        </w:rPr>
      </w:pPr>
    </w:p>
    <w:p w:rsidR="00F7243C" w:rsidRPr="00C33DDE" w:rsidRDefault="00F7243C" w:rsidP="00F7243C">
      <w:pPr>
        <w:rPr>
          <w:rFonts w:cs="Arial"/>
          <w:sz w:val="22"/>
          <w:szCs w:val="22"/>
        </w:rPr>
      </w:pPr>
      <w:r w:rsidRPr="00C33DDE">
        <w:rPr>
          <w:rFonts w:cs="Arial"/>
          <w:b/>
          <w:sz w:val="22"/>
          <w:szCs w:val="22"/>
        </w:rPr>
        <w:t>Inhaltsfelder</w:t>
      </w:r>
      <w:r w:rsidRPr="00C33DDE">
        <w:rPr>
          <w:rFonts w:cs="Arial"/>
          <w:sz w:val="22"/>
          <w:szCs w:val="22"/>
        </w:rPr>
        <w:t xml:space="preserve">: </w:t>
      </w:r>
    </w:p>
    <w:p w:rsidR="00F7243C" w:rsidRPr="00C33DDE" w:rsidRDefault="00F7243C" w:rsidP="00F7243C">
      <w:pPr>
        <w:rPr>
          <w:rFonts w:cs="Arial"/>
          <w:sz w:val="22"/>
          <w:szCs w:val="22"/>
        </w:rPr>
      </w:pPr>
      <w:r w:rsidRPr="00C33DDE">
        <w:rPr>
          <w:rFonts w:cs="Arial"/>
          <w:sz w:val="22"/>
          <w:szCs w:val="22"/>
        </w:rPr>
        <w:t>Welterfahrung und menschliche Existenz</w:t>
      </w:r>
    </w:p>
    <w:p w:rsidR="00F7243C" w:rsidRPr="00C33DDE" w:rsidRDefault="00F7243C" w:rsidP="00F7243C">
      <w:pPr>
        <w:rPr>
          <w:rFonts w:cs="Arial"/>
          <w:sz w:val="22"/>
          <w:szCs w:val="22"/>
        </w:rPr>
      </w:pPr>
      <w:r w:rsidRPr="00C33DDE">
        <w:rPr>
          <w:rFonts w:cs="Arial"/>
          <w:sz w:val="22"/>
          <w:szCs w:val="22"/>
        </w:rPr>
        <w:t>Römische Rede und Rhetorik</w:t>
      </w:r>
    </w:p>
    <w:p w:rsidR="00F7243C" w:rsidRPr="00C33DDE" w:rsidRDefault="00F7243C" w:rsidP="00F7243C">
      <w:pPr>
        <w:rPr>
          <w:rFonts w:cs="Arial"/>
          <w:sz w:val="22"/>
          <w:szCs w:val="22"/>
        </w:rPr>
      </w:pPr>
      <w:r w:rsidRPr="00C33DDE">
        <w:rPr>
          <w:rFonts w:cs="Arial"/>
          <w:b/>
          <w:sz w:val="22"/>
          <w:szCs w:val="22"/>
        </w:rPr>
        <w:t>Inhaltliche Schwerpunkte</w:t>
      </w:r>
      <w:r w:rsidRPr="00C33DDE">
        <w:rPr>
          <w:rFonts w:cs="Arial"/>
          <w:sz w:val="22"/>
          <w:szCs w:val="22"/>
        </w:rPr>
        <w:t>:</w:t>
      </w:r>
    </w:p>
    <w:p w:rsidR="00F7243C" w:rsidRPr="00C33DDE" w:rsidRDefault="00F7243C" w:rsidP="00F7243C">
      <w:pPr>
        <w:rPr>
          <w:sz w:val="22"/>
          <w:szCs w:val="22"/>
        </w:rPr>
      </w:pPr>
      <w:r w:rsidRPr="00C33DDE">
        <w:rPr>
          <w:sz w:val="22"/>
          <w:szCs w:val="22"/>
        </w:rPr>
        <w:sym w:font="Wingdings" w:char="0077"/>
      </w:r>
      <w:r w:rsidRPr="00C33DDE">
        <w:rPr>
          <w:sz w:val="22"/>
          <w:szCs w:val="22"/>
        </w:rPr>
        <w:t xml:space="preserve"> Erfahrung der Lebenswirklichkeit und Lebensgefühl </w:t>
      </w:r>
    </w:p>
    <w:p w:rsidR="00F7243C" w:rsidRPr="00C33DDE" w:rsidRDefault="00F7243C" w:rsidP="00F7243C">
      <w:pPr>
        <w:rPr>
          <w:sz w:val="22"/>
          <w:szCs w:val="22"/>
        </w:rPr>
      </w:pPr>
      <w:r w:rsidRPr="00C33DDE">
        <w:rPr>
          <w:sz w:val="22"/>
          <w:szCs w:val="22"/>
        </w:rPr>
        <w:sym w:font="Wingdings" w:char="0077"/>
      </w:r>
      <w:r w:rsidRPr="00C33DDE">
        <w:rPr>
          <w:sz w:val="22"/>
          <w:szCs w:val="22"/>
        </w:rPr>
        <w:t xml:space="preserve"> Deutung von Mensch und Welt</w:t>
      </w:r>
    </w:p>
    <w:p w:rsidR="00F7243C" w:rsidRPr="00C33DDE" w:rsidRDefault="00F7243C" w:rsidP="00F7243C">
      <w:pPr>
        <w:rPr>
          <w:sz w:val="22"/>
          <w:szCs w:val="22"/>
        </w:rPr>
      </w:pPr>
      <w:r w:rsidRPr="00C33DDE">
        <w:rPr>
          <w:sz w:val="22"/>
          <w:szCs w:val="22"/>
        </w:rPr>
        <w:sym w:font="Wingdings" w:char="0077"/>
      </w:r>
      <w:r w:rsidRPr="00C33DDE">
        <w:rPr>
          <w:sz w:val="22"/>
          <w:szCs w:val="22"/>
        </w:rPr>
        <w:t xml:space="preserve"> Überreden und Überzeugen in Antike und Gegenwart</w:t>
      </w:r>
    </w:p>
    <w:p w:rsidR="00F7243C" w:rsidRPr="00C33DDE" w:rsidRDefault="00F7243C" w:rsidP="00F7243C">
      <w:pPr>
        <w:rPr>
          <w:sz w:val="22"/>
          <w:szCs w:val="22"/>
        </w:rPr>
      </w:pPr>
      <w:r w:rsidRPr="00C33DDE">
        <w:rPr>
          <w:sz w:val="22"/>
          <w:szCs w:val="22"/>
        </w:rPr>
        <w:sym w:font="Wingdings" w:char="0077"/>
      </w:r>
      <w:r w:rsidRPr="00C33DDE">
        <w:rPr>
          <w:sz w:val="22"/>
          <w:szCs w:val="22"/>
        </w:rPr>
        <w:t xml:space="preserve"> Ausgewählte Beispiele der Rezeption</w:t>
      </w:r>
    </w:p>
    <w:p w:rsidR="00F7243C" w:rsidRPr="00C33DDE" w:rsidRDefault="00F7243C" w:rsidP="00F7243C">
      <w:pPr>
        <w:rPr>
          <w:sz w:val="22"/>
          <w:szCs w:val="22"/>
        </w:rPr>
      </w:pPr>
    </w:p>
    <w:p w:rsidR="00E3635A" w:rsidRPr="003C123D" w:rsidRDefault="00F7243C" w:rsidP="00F7243C">
      <w:r w:rsidRPr="00C33DDE">
        <w:rPr>
          <w:rFonts w:cs="Arial"/>
          <w:b/>
          <w:sz w:val="22"/>
          <w:szCs w:val="22"/>
        </w:rPr>
        <w:t>Zeitbedarf</w:t>
      </w:r>
      <w:r w:rsidRPr="00C33DDE">
        <w:rPr>
          <w:rFonts w:cs="Arial"/>
          <w:sz w:val="22"/>
          <w:szCs w:val="22"/>
        </w:rPr>
        <w:t>: 45 Std.</w:t>
      </w:r>
    </w:p>
    <w:p w:rsidR="009E2530" w:rsidRDefault="009E2530" w:rsidP="009E2530">
      <w:pPr>
        <w:pStyle w:val="berschrift3"/>
      </w:pPr>
    </w:p>
    <w:p w:rsidR="00F7243C" w:rsidRDefault="00F7243C" w:rsidP="00F7243C"/>
    <w:p w:rsidR="00F7243C" w:rsidRDefault="00F7243C" w:rsidP="00F7243C"/>
    <w:p w:rsidR="00F7243C" w:rsidRDefault="00FE3232" w:rsidP="00FE3232">
      <w:pPr>
        <w:jc w:val="left"/>
        <w:rPr>
          <w:b/>
        </w:rPr>
      </w:pPr>
      <w:r>
        <w:rPr>
          <w:b/>
        </w:rPr>
        <w:t xml:space="preserve">2.1.2.  </w:t>
      </w:r>
      <w:proofErr w:type="spellStart"/>
      <w:r>
        <w:rPr>
          <w:b/>
        </w:rPr>
        <w:t>neueinsetztende</w:t>
      </w:r>
      <w:proofErr w:type="spellEnd"/>
      <w:r>
        <w:rPr>
          <w:b/>
        </w:rPr>
        <w:t xml:space="preserve"> </w:t>
      </w:r>
      <w:proofErr w:type="spellStart"/>
      <w:r>
        <w:rPr>
          <w:b/>
        </w:rPr>
        <w:t>Fremdprache</w:t>
      </w:r>
      <w:proofErr w:type="spellEnd"/>
      <w:r>
        <w:rPr>
          <w:b/>
        </w:rPr>
        <w:t xml:space="preserve"> </w:t>
      </w:r>
      <w:proofErr w:type="spellStart"/>
      <w:r>
        <w:rPr>
          <w:b/>
        </w:rPr>
        <w:t>Eph</w:t>
      </w:r>
      <w:proofErr w:type="spellEnd"/>
    </w:p>
    <w:p w:rsidR="00FE3232" w:rsidRDefault="00FE3232" w:rsidP="00FE3232">
      <w:pPr>
        <w:jc w:val="left"/>
        <w:rPr>
          <w:b/>
        </w:rPr>
      </w:pPr>
    </w:p>
    <w:p w:rsidR="00FE3232" w:rsidRDefault="00FE3232" w:rsidP="00FE3232">
      <w:pPr>
        <w:jc w:val="left"/>
        <w:rPr>
          <w:b/>
        </w:rPr>
      </w:pPr>
    </w:p>
    <w:p w:rsidR="00FE3232" w:rsidRDefault="00FE3232" w:rsidP="00FE3232">
      <w:pPr>
        <w:jc w:val="left"/>
      </w:pPr>
      <w:r w:rsidRPr="00FE3232">
        <w:t xml:space="preserve">Die Festlegung von Unterrichtsvorhaben, die sich </w:t>
      </w:r>
      <w:r>
        <w:t xml:space="preserve">vornehmlich </w:t>
      </w:r>
      <w:r w:rsidRPr="00FE3232">
        <w:t>an den Inhaltsfeldern des Kernlernplans orientiert, entfällt, da der U</w:t>
      </w:r>
      <w:r w:rsidRPr="00FE3232">
        <w:t>n</w:t>
      </w:r>
      <w:r w:rsidRPr="00FE3232">
        <w:t xml:space="preserve">terricht sich auf die Progression des </w:t>
      </w:r>
      <w:r>
        <w:t xml:space="preserve">benutzten </w:t>
      </w:r>
      <w:r w:rsidRPr="00FE3232">
        <w:t>Lehrwerks beziehen muss</w:t>
      </w:r>
      <w:r>
        <w:t xml:space="preserve">. Für die Arbeit mit dem Lehrwerk Latinum </w:t>
      </w:r>
      <w:r w:rsidR="006F67FB">
        <w:t>(V&amp;R) werden Text-, Sprach- und Kulturk</w:t>
      </w:r>
      <w:r>
        <w:t xml:space="preserve">ompetenzen </w:t>
      </w:r>
      <w:r w:rsidR="006F67FB">
        <w:t xml:space="preserve">in Bezug auf die Inhaltsfelder Staat und Gesellschaft, Römische Geschichte und Politik und Antike Mythologie, römische Religion und Christentum </w:t>
      </w:r>
      <w:r>
        <w:t xml:space="preserve">angestrebt: </w:t>
      </w:r>
    </w:p>
    <w:p w:rsidR="006F67FB" w:rsidRDefault="006F67FB" w:rsidP="00FE3232">
      <w:pPr>
        <w:jc w:val="left"/>
      </w:pPr>
    </w:p>
    <w:p w:rsidR="006F67FB" w:rsidRDefault="006F67FB" w:rsidP="00FE3232">
      <w:pPr>
        <w:jc w:val="left"/>
      </w:pPr>
      <w:r>
        <w:t xml:space="preserve">Bis zum Ende der </w:t>
      </w:r>
      <w:proofErr w:type="spellStart"/>
      <w:r>
        <w:t>Eph</w:t>
      </w:r>
      <w:proofErr w:type="spellEnd"/>
      <w:r>
        <w:t xml:space="preserve"> können die Schülerinnen und Schüler …</w:t>
      </w:r>
    </w:p>
    <w:p w:rsidR="006F67FB" w:rsidRDefault="006F67FB" w:rsidP="00FE3232">
      <w:pPr>
        <w:jc w:val="left"/>
      </w:pPr>
    </w:p>
    <w:p w:rsidR="006F67FB" w:rsidRDefault="006F67FB" w:rsidP="00FE3232">
      <w:pPr>
        <w:jc w:val="left"/>
      </w:pPr>
      <w:r>
        <w:t>Textkompetenz</w:t>
      </w:r>
    </w:p>
    <w:p w:rsidR="006F67FB" w:rsidRDefault="006F67FB" w:rsidP="005D779E">
      <w:pPr>
        <w:pStyle w:val="Listenabsatz"/>
        <w:numPr>
          <w:ilvl w:val="0"/>
          <w:numId w:val="25"/>
        </w:numPr>
        <w:rPr>
          <w:rFonts w:ascii="Arial" w:hAnsi="Arial" w:cs="Arial"/>
        </w:rPr>
      </w:pPr>
      <w:r w:rsidRPr="006F67FB">
        <w:rPr>
          <w:rFonts w:ascii="Arial" w:hAnsi="Arial" w:cs="Arial"/>
        </w:rPr>
        <w:lastRenderedPageBreak/>
        <w:t>anhand  textsemantischer</w:t>
      </w:r>
      <w:r>
        <w:rPr>
          <w:rFonts w:ascii="Arial" w:hAnsi="Arial" w:cs="Arial"/>
        </w:rPr>
        <w:t xml:space="preserve"> und textsyntaktischer Merkmale eine begründete Erwartung an den Inhalt der </w:t>
      </w:r>
      <w:proofErr w:type="spellStart"/>
      <w:r>
        <w:rPr>
          <w:rFonts w:ascii="Arial" w:hAnsi="Arial" w:cs="Arial"/>
        </w:rPr>
        <w:t>Lektionstexte</w:t>
      </w:r>
      <w:proofErr w:type="spellEnd"/>
      <w:r>
        <w:rPr>
          <w:rFonts w:ascii="Arial" w:hAnsi="Arial" w:cs="Arial"/>
        </w:rPr>
        <w:t xml:space="preserve"> 1 bis 13 formulieren (</w:t>
      </w:r>
      <w:proofErr w:type="spellStart"/>
      <w:r>
        <w:rPr>
          <w:rFonts w:ascii="Arial" w:hAnsi="Arial" w:cs="Arial"/>
        </w:rPr>
        <w:t>Z.B.Lektion</w:t>
      </w:r>
      <w:proofErr w:type="spellEnd"/>
      <w:r>
        <w:rPr>
          <w:rFonts w:ascii="Arial" w:hAnsi="Arial" w:cs="Arial"/>
        </w:rPr>
        <w:t xml:space="preserve"> 7: Gespräch unter Freunden über die Stadt Rom),</w:t>
      </w:r>
    </w:p>
    <w:p w:rsidR="006F67FB" w:rsidRDefault="006F67FB" w:rsidP="005D779E">
      <w:pPr>
        <w:pStyle w:val="Listenabsatz"/>
        <w:numPr>
          <w:ilvl w:val="0"/>
          <w:numId w:val="25"/>
        </w:numPr>
        <w:rPr>
          <w:rFonts w:ascii="Arial" w:hAnsi="Arial" w:cs="Arial"/>
        </w:rPr>
      </w:pPr>
      <w:r>
        <w:rPr>
          <w:rFonts w:ascii="Arial" w:hAnsi="Arial" w:cs="Arial"/>
        </w:rPr>
        <w:t xml:space="preserve">die lateinischen </w:t>
      </w:r>
      <w:proofErr w:type="spellStart"/>
      <w:r>
        <w:rPr>
          <w:rFonts w:ascii="Arial" w:hAnsi="Arial" w:cs="Arial"/>
        </w:rPr>
        <w:t>Lektionstexte</w:t>
      </w:r>
      <w:proofErr w:type="spellEnd"/>
      <w:r>
        <w:rPr>
          <w:rFonts w:ascii="Arial" w:hAnsi="Arial" w:cs="Arial"/>
        </w:rPr>
        <w:t xml:space="preserve"> sprachlich richtig und sinngerecht dekodieren und </w:t>
      </w:r>
      <w:proofErr w:type="spellStart"/>
      <w:r>
        <w:rPr>
          <w:rFonts w:ascii="Arial" w:hAnsi="Arial" w:cs="Arial"/>
        </w:rPr>
        <w:t>rekodieren</w:t>
      </w:r>
      <w:proofErr w:type="spellEnd"/>
      <w:r>
        <w:rPr>
          <w:rFonts w:ascii="Arial" w:hAnsi="Arial" w:cs="Arial"/>
        </w:rPr>
        <w:t xml:space="preserve"> und so ein angemessenes Textve</w:t>
      </w:r>
      <w:r>
        <w:rPr>
          <w:rFonts w:ascii="Arial" w:hAnsi="Arial" w:cs="Arial"/>
        </w:rPr>
        <w:t>r</w:t>
      </w:r>
      <w:r>
        <w:rPr>
          <w:rFonts w:ascii="Arial" w:hAnsi="Arial" w:cs="Arial"/>
        </w:rPr>
        <w:t>ständnis dokumentieren.</w:t>
      </w:r>
    </w:p>
    <w:p w:rsidR="006F67FB" w:rsidRDefault="006F67FB" w:rsidP="005D779E">
      <w:pPr>
        <w:pStyle w:val="Listenabsatz"/>
        <w:numPr>
          <w:ilvl w:val="0"/>
          <w:numId w:val="25"/>
        </w:numPr>
        <w:rPr>
          <w:rFonts w:ascii="Arial" w:hAnsi="Arial" w:cs="Arial"/>
        </w:rPr>
      </w:pPr>
      <w:r>
        <w:rPr>
          <w:rFonts w:ascii="Arial" w:hAnsi="Arial" w:cs="Arial"/>
        </w:rPr>
        <w:t>Textausschnitte mit richtiger Aussprache und Betonung vortragen.</w:t>
      </w:r>
    </w:p>
    <w:p w:rsidR="006F67FB" w:rsidRDefault="006F67FB" w:rsidP="005D779E">
      <w:pPr>
        <w:pStyle w:val="Listenabsatz"/>
        <w:numPr>
          <w:ilvl w:val="0"/>
          <w:numId w:val="25"/>
        </w:numPr>
        <w:rPr>
          <w:rFonts w:ascii="Arial" w:hAnsi="Arial" w:cs="Arial"/>
        </w:rPr>
      </w:pPr>
      <w:r>
        <w:rPr>
          <w:rFonts w:ascii="Arial" w:hAnsi="Arial" w:cs="Arial"/>
        </w:rPr>
        <w:t>Textsorten anhand von Merkmalen beschreiben (</w:t>
      </w:r>
      <w:r w:rsidR="00C0717E">
        <w:rPr>
          <w:rFonts w:ascii="Arial" w:hAnsi="Arial" w:cs="Arial"/>
        </w:rPr>
        <w:t xml:space="preserve">mündliches Gespräch und historischer Bericht über dasselbe Ereignis: </w:t>
      </w:r>
      <w:proofErr w:type="spellStart"/>
      <w:r w:rsidR="00C0717E">
        <w:rPr>
          <w:rFonts w:ascii="Arial" w:hAnsi="Arial" w:cs="Arial"/>
        </w:rPr>
        <w:t>Varu</w:t>
      </w:r>
      <w:r w:rsidR="00C0717E">
        <w:rPr>
          <w:rFonts w:ascii="Arial" w:hAnsi="Arial" w:cs="Arial"/>
        </w:rPr>
        <w:t>s</w:t>
      </w:r>
      <w:r w:rsidR="00C0717E">
        <w:rPr>
          <w:rFonts w:ascii="Arial" w:hAnsi="Arial" w:cs="Arial"/>
        </w:rPr>
        <w:t>schlacht</w:t>
      </w:r>
      <w:proofErr w:type="spellEnd"/>
      <w:r w:rsidR="00C0717E">
        <w:rPr>
          <w:rFonts w:ascii="Arial" w:hAnsi="Arial" w:cs="Arial"/>
        </w:rPr>
        <w:t>)</w:t>
      </w:r>
    </w:p>
    <w:p w:rsidR="00C0717E" w:rsidRDefault="00C0717E" w:rsidP="00C0717E">
      <w:pPr>
        <w:rPr>
          <w:rFonts w:cs="Arial"/>
        </w:rPr>
      </w:pPr>
    </w:p>
    <w:p w:rsidR="00C0717E" w:rsidRDefault="00C0717E" w:rsidP="00C0717E">
      <w:pPr>
        <w:rPr>
          <w:rFonts w:cs="Arial"/>
        </w:rPr>
      </w:pPr>
      <w:r>
        <w:rPr>
          <w:rFonts w:cs="Arial"/>
        </w:rPr>
        <w:t>Sprachkompetenz</w:t>
      </w:r>
    </w:p>
    <w:p w:rsidR="00C0717E" w:rsidRDefault="00C0717E" w:rsidP="005D779E">
      <w:pPr>
        <w:pStyle w:val="Listenabsatz"/>
        <w:numPr>
          <w:ilvl w:val="0"/>
          <w:numId w:val="26"/>
        </w:numPr>
        <w:rPr>
          <w:rFonts w:cs="Arial"/>
        </w:rPr>
      </w:pPr>
      <w:r>
        <w:rPr>
          <w:rFonts w:cs="Arial"/>
        </w:rPr>
        <w:t>die Kasuslehre in allen Deklinationsklassen  anwenden und umsetzen</w:t>
      </w:r>
    </w:p>
    <w:p w:rsidR="00C0717E" w:rsidRPr="00C0717E" w:rsidRDefault="00C0717E" w:rsidP="005D779E">
      <w:pPr>
        <w:pStyle w:val="Listenabsatz"/>
        <w:numPr>
          <w:ilvl w:val="0"/>
          <w:numId w:val="26"/>
        </w:numPr>
        <w:rPr>
          <w:rFonts w:cs="Arial"/>
        </w:rPr>
      </w:pPr>
      <w:r>
        <w:rPr>
          <w:rFonts w:cs="Arial"/>
        </w:rPr>
        <w:t xml:space="preserve">die Konjugation der Verben im Indikativ im Präsens, Imperfekt, Perfekt (aktiv und passiv) </w:t>
      </w:r>
      <w:r w:rsidRPr="00C0717E">
        <w:rPr>
          <w:rFonts w:cs="Arial"/>
        </w:rPr>
        <w:t>anwenden und umsetzen</w:t>
      </w:r>
    </w:p>
    <w:p w:rsidR="00C0717E" w:rsidRDefault="00C0717E" w:rsidP="005D779E">
      <w:pPr>
        <w:pStyle w:val="Listenabsatz"/>
        <w:numPr>
          <w:ilvl w:val="0"/>
          <w:numId w:val="26"/>
        </w:numPr>
        <w:rPr>
          <w:rFonts w:cs="Arial"/>
        </w:rPr>
      </w:pPr>
      <w:r>
        <w:rPr>
          <w:rFonts w:cs="Arial"/>
        </w:rPr>
        <w:t xml:space="preserve">im Bereich der Syntax den </w:t>
      </w:r>
      <w:proofErr w:type="spellStart"/>
      <w:r>
        <w:rPr>
          <w:rFonts w:cs="Arial"/>
        </w:rPr>
        <w:t>AcI</w:t>
      </w:r>
      <w:proofErr w:type="spellEnd"/>
      <w:r>
        <w:rPr>
          <w:rFonts w:cs="Arial"/>
        </w:rPr>
        <w:t xml:space="preserve"> erkennen und übersetzen, die Relativpronomina erkennen und übersetzen und indikativische Nebensätze b</w:t>
      </w:r>
      <w:r>
        <w:rPr>
          <w:rFonts w:cs="Arial"/>
        </w:rPr>
        <w:t>e</w:t>
      </w:r>
      <w:r>
        <w:rPr>
          <w:rFonts w:cs="Arial"/>
        </w:rPr>
        <w:t>stimmen und zielsprachenkonform wiedergeben</w:t>
      </w:r>
    </w:p>
    <w:p w:rsidR="00C0717E" w:rsidRDefault="00C0717E" w:rsidP="005D779E">
      <w:pPr>
        <w:pStyle w:val="Listenabsatz"/>
        <w:numPr>
          <w:ilvl w:val="0"/>
          <w:numId w:val="26"/>
        </w:numPr>
        <w:rPr>
          <w:rFonts w:cs="Arial"/>
        </w:rPr>
      </w:pPr>
      <w:r>
        <w:rPr>
          <w:rFonts w:cs="Arial"/>
        </w:rPr>
        <w:t>dass PPP erkennen, verstehen und übersetzen</w:t>
      </w:r>
    </w:p>
    <w:p w:rsidR="00C0717E" w:rsidRDefault="00C0717E" w:rsidP="005D779E">
      <w:pPr>
        <w:pStyle w:val="Listenabsatz"/>
        <w:numPr>
          <w:ilvl w:val="0"/>
          <w:numId w:val="26"/>
        </w:numPr>
        <w:rPr>
          <w:rFonts w:cs="Arial"/>
        </w:rPr>
      </w:pPr>
      <w:r>
        <w:rPr>
          <w:rFonts w:cs="Arial"/>
        </w:rPr>
        <w:t>einen Basiswortschatz im Umfang von ca. 450 Worten  aufbauen, sichern und anwenden</w:t>
      </w:r>
    </w:p>
    <w:p w:rsidR="00C0717E" w:rsidRDefault="00C0717E" w:rsidP="005D779E">
      <w:pPr>
        <w:pStyle w:val="Listenabsatz"/>
        <w:numPr>
          <w:ilvl w:val="0"/>
          <w:numId w:val="26"/>
        </w:numPr>
        <w:rPr>
          <w:rFonts w:cs="Arial"/>
        </w:rPr>
      </w:pPr>
      <w:r>
        <w:rPr>
          <w:rFonts w:cs="Arial"/>
        </w:rPr>
        <w:t>bestimmte Lehnwörter und Fremdwörter auf ihren lateinische Ursprung zurückführen</w:t>
      </w:r>
    </w:p>
    <w:p w:rsidR="00C0717E" w:rsidRDefault="00C0717E" w:rsidP="005D779E">
      <w:pPr>
        <w:pStyle w:val="Listenabsatz"/>
        <w:numPr>
          <w:ilvl w:val="0"/>
          <w:numId w:val="26"/>
        </w:numPr>
        <w:rPr>
          <w:rFonts w:cs="Arial"/>
        </w:rPr>
      </w:pPr>
      <w:r>
        <w:rPr>
          <w:rFonts w:cs="Arial"/>
        </w:rPr>
        <w:t>Bezüge zu anderen modernen Fremdsprachen erstellen.</w:t>
      </w:r>
    </w:p>
    <w:p w:rsidR="00C0717E" w:rsidRDefault="00C0717E" w:rsidP="00C0717E">
      <w:pPr>
        <w:rPr>
          <w:rFonts w:cs="Arial"/>
        </w:rPr>
      </w:pPr>
    </w:p>
    <w:p w:rsidR="00C0717E" w:rsidRDefault="00C0717E" w:rsidP="00C0717E">
      <w:pPr>
        <w:rPr>
          <w:rFonts w:cs="Arial"/>
        </w:rPr>
      </w:pPr>
      <w:r>
        <w:rPr>
          <w:rFonts w:cs="Arial"/>
        </w:rPr>
        <w:t>Kulturkompetenz</w:t>
      </w:r>
    </w:p>
    <w:p w:rsidR="00C0717E" w:rsidRDefault="00C0717E" w:rsidP="005D779E">
      <w:pPr>
        <w:pStyle w:val="Listenabsatz"/>
        <w:numPr>
          <w:ilvl w:val="0"/>
          <w:numId w:val="27"/>
        </w:numPr>
        <w:rPr>
          <w:rFonts w:cs="Arial"/>
        </w:rPr>
      </w:pPr>
      <w:r>
        <w:rPr>
          <w:rFonts w:cs="Arial"/>
        </w:rPr>
        <w:t>Kenntnisse darstellen und anwenden zum Themenkomplex Staat und Gesellschaft (Familie und Haus, Triumphzug, Handel, römische Ba</w:t>
      </w:r>
      <w:r>
        <w:rPr>
          <w:rFonts w:cs="Arial"/>
        </w:rPr>
        <w:t>u</w:t>
      </w:r>
      <w:r>
        <w:rPr>
          <w:rFonts w:cs="Arial"/>
        </w:rPr>
        <w:t>ern, römischer Staat, Forum und Senat, Gladiatorenspiele,</w:t>
      </w:r>
      <w:r w:rsidR="00930294">
        <w:rPr>
          <w:rFonts w:cs="Arial"/>
        </w:rPr>
        <w:t xml:space="preserve"> Gesetzwesen, Frauenrechte)</w:t>
      </w:r>
    </w:p>
    <w:p w:rsidR="00930294" w:rsidRDefault="00930294" w:rsidP="005D779E">
      <w:pPr>
        <w:pStyle w:val="Listenabsatz"/>
        <w:numPr>
          <w:ilvl w:val="0"/>
          <w:numId w:val="27"/>
        </w:numPr>
        <w:rPr>
          <w:rFonts w:cs="Arial"/>
        </w:rPr>
      </w:pPr>
      <w:r>
        <w:rPr>
          <w:rFonts w:cs="Arial"/>
        </w:rPr>
        <w:t>Kenntnisse darstellen und anwenden zum Themenkomplex Römische Geschichte und Politik (</w:t>
      </w:r>
      <w:proofErr w:type="spellStart"/>
      <w:r>
        <w:rPr>
          <w:rFonts w:cs="Arial"/>
        </w:rPr>
        <w:t>Varusschlacht</w:t>
      </w:r>
      <w:proofErr w:type="spellEnd"/>
      <w:r>
        <w:rPr>
          <w:rFonts w:cs="Arial"/>
        </w:rPr>
        <w:t>, Entstehungsgeschichte Roms)</w:t>
      </w:r>
    </w:p>
    <w:p w:rsidR="00FE3232" w:rsidRDefault="00930294" w:rsidP="005D779E">
      <w:pPr>
        <w:pStyle w:val="Listenabsatz"/>
        <w:numPr>
          <w:ilvl w:val="0"/>
          <w:numId w:val="27"/>
        </w:numPr>
        <w:rPr>
          <w:rFonts w:cs="Arial"/>
        </w:rPr>
      </w:pPr>
      <w:r>
        <w:rPr>
          <w:rFonts w:cs="Arial"/>
        </w:rPr>
        <w:t>Kenntnisse darstellen und anwenden zum Themenkomplex Antike Mythologie (Romulus, Christen und Rom</w:t>
      </w:r>
    </w:p>
    <w:p w:rsidR="0096757F" w:rsidRDefault="0096757F" w:rsidP="0096757F">
      <w:pPr>
        <w:rPr>
          <w:rFonts w:cs="Arial"/>
        </w:rPr>
      </w:pPr>
    </w:p>
    <w:p w:rsidR="0096757F" w:rsidRDefault="0096757F" w:rsidP="0096757F">
      <w:pPr>
        <w:rPr>
          <w:rFonts w:cs="Arial"/>
        </w:rPr>
      </w:pPr>
    </w:p>
    <w:p w:rsidR="0096757F" w:rsidRDefault="0096757F" w:rsidP="0096757F">
      <w:pPr>
        <w:rPr>
          <w:rFonts w:cs="Arial"/>
        </w:rPr>
      </w:pPr>
    </w:p>
    <w:p w:rsidR="0096757F" w:rsidRDefault="0096757F" w:rsidP="0096757F">
      <w:pPr>
        <w:rPr>
          <w:rFonts w:cs="Arial"/>
        </w:rPr>
      </w:pPr>
    </w:p>
    <w:p w:rsidR="0096757F" w:rsidRDefault="0096757F" w:rsidP="0096757F">
      <w:pPr>
        <w:rPr>
          <w:rFonts w:cs="Arial"/>
          <w:b/>
        </w:rPr>
      </w:pPr>
    </w:p>
    <w:p w:rsidR="0096757F" w:rsidRPr="0096757F" w:rsidRDefault="0096757F" w:rsidP="0096757F">
      <w:pPr>
        <w:rPr>
          <w:rFonts w:cs="Arial"/>
          <w:b/>
        </w:rPr>
        <w:sectPr w:rsidR="0096757F" w:rsidRPr="0096757F" w:rsidSect="00B43A1B">
          <w:pgSz w:w="16838" w:h="11906" w:orient="landscape"/>
          <w:pgMar w:top="1417" w:right="1417" w:bottom="1417" w:left="1134" w:header="708" w:footer="708" w:gutter="0"/>
          <w:cols w:space="720"/>
          <w:docGrid w:linePitch="326"/>
        </w:sectPr>
      </w:pPr>
    </w:p>
    <w:p w:rsidR="0096757F" w:rsidRDefault="0096757F" w:rsidP="00930294">
      <w:pPr>
        <w:pStyle w:val="berschrift2"/>
        <w:ind w:left="0" w:firstLine="0"/>
        <w:rPr>
          <w:sz w:val="24"/>
          <w:szCs w:val="24"/>
        </w:rPr>
      </w:pPr>
      <w:bookmarkStart w:id="15" w:name="_Toc374606601"/>
      <w:bookmarkStart w:id="16" w:name="_Toc416759165"/>
      <w:r>
        <w:rPr>
          <w:sz w:val="24"/>
          <w:szCs w:val="24"/>
        </w:rPr>
        <w:lastRenderedPageBreak/>
        <w:t>2.1.3 neueinsetzende Fremdsprache Q1</w:t>
      </w:r>
      <w:bookmarkEnd w:id="16"/>
    </w:p>
    <w:p w:rsidR="0096757F" w:rsidRDefault="0096757F" w:rsidP="0096757F">
      <w:r>
        <w:t xml:space="preserve">Wie in der </w:t>
      </w:r>
      <w:proofErr w:type="spellStart"/>
      <w:r>
        <w:t>Eph</w:t>
      </w:r>
      <w:proofErr w:type="spellEnd"/>
      <w:r>
        <w:t xml:space="preserve"> entfällt die konkrete Festlegung von Unterrichtsvorhaben, da der Unterricht sich am Lehrbuch ausrichtet (Latinum V&amp;R). Für die Lehrbucharbeit werden Text-, Sprach- und Kulturkompetenzen in Bezug auf die Inhaltsfelder Statt und Gesellschaft, Geschichte und P</w:t>
      </w:r>
      <w:r>
        <w:t>o</w:t>
      </w:r>
      <w:r>
        <w:t>litik, Rede und Rhetorik, Römisches Philosophieren und Antike Mythologie / Römische Religion angestrebt:</w:t>
      </w:r>
    </w:p>
    <w:p w:rsidR="0096757F" w:rsidRDefault="0096757F" w:rsidP="0096757F"/>
    <w:p w:rsidR="0096757F" w:rsidRDefault="0096757F" w:rsidP="0096757F">
      <w:r>
        <w:t xml:space="preserve">Bis zum Ende der Q1 können die Schülerinnen und Schüler </w:t>
      </w:r>
    </w:p>
    <w:p w:rsidR="0096757F" w:rsidRDefault="0096757F" w:rsidP="0096757F"/>
    <w:p w:rsidR="0096757F" w:rsidRDefault="0096757F" w:rsidP="0096757F">
      <w:r>
        <w:t>Textkompetenz</w:t>
      </w:r>
    </w:p>
    <w:p w:rsidR="0096757F" w:rsidRDefault="0096757F" w:rsidP="0096757F"/>
    <w:p w:rsidR="0096757F" w:rsidRDefault="0096757F" w:rsidP="005D779E">
      <w:pPr>
        <w:pStyle w:val="Listenabsatz"/>
        <w:numPr>
          <w:ilvl w:val="0"/>
          <w:numId w:val="30"/>
        </w:numPr>
        <w:rPr>
          <w:rFonts w:ascii="Arial" w:hAnsi="Arial" w:cs="Arial"/>
        </w:rPr>
      </w:pPr>
      <w:r w:rsidRPr="006F67FB">
        <w:rPr>
          <w:rFonts w:ascii="Arial" w:hAnsi="Arial" w:cs="Arial"/>
        </w:rPr>
        <w:t>anhand  textsemantischer</w:t>
      </w:r>
      <w:r>
        <w:rPr>
          <w:rFonts w:ascii="Arial" w:hAnsi="Arial" w:cs="Arial"/>
        </w:rPr>
        <w:t xml:space="preserve"> und textsyntaktischer Merkmale eine begründete Erwartung an den Inhalt der </w:t>
      </w:r>
      <w:proofErr w:type="spellStart"/>
      <w:r>
        <w:rPr>
          <w:rFonts w:ascii="Arial" w:hAnsi="Arial" w:cs="Arial"/>
        </w:rPr>
        <w:t>Lektionstexte</w:t>
      </w:r>
      <w:proofErr w:type="spellEnd"/>
      <w:r>
        <w:rPr>
          <w:rFonts w:ascii="Arial" w:hAnsi="Arial" w:cs="Arial"/>
        </w:rPr>
        <w:t xml:space="preserve"> 14 bis 21 fo</w:t>
      </w:r>
      <w:r>
        <w:rPr>
          <w:rFonts w:ascii="Arial" w:hAnsi="Arial" w:cs="Arial"/>
        </w:rPr>
        <w:t>r</w:t>
      </w:r>
      <w:r>
        <w:rPr>
          <w:rFonts w:ascii="Arial" w:hAnsi="Arial" w:cs="Arial"/>
        </w:rPr>
        <w:t>mulieren (</w:t>
      </w:r>
      <w:proofErr w:type="spellStart"/>
      <w:r>
        <w:rPr>
          <w:rFonts w:ascii="Arial" w:hAnsi="Arial" w:cs="Arial"/>
        </w:rPr>
        <w:t>Z.B.Lektion</w:t>
      </w:r>
      <w:proofErr w:type="spellEnd"/>
      <w:r>
        <w:rPr>
          <w:rFonts w:ascii="Arial" w:hAnsi="Arial" w:cs="Arial"/>
        </w:rPr>
        <w:t xml:space="preserve"> 18: Flucht des </w:t>
      </w:r>
      <w:proofErr w:type="spellStart"/>
      <w:r>
        <w:rPr>
          <w:rFonts w:ascii="Arial" w:hAnsi="Arial" w:cs="Arial"/>
        </w:rPr>
        <w:t>Aeneas</w:t>
      </w:r>
      <w:proofErr w:type="spellEnd"/>
      <w:r>
        <w:rPr>
          <w:rFonts w:ascii="Arial" w:hAnsi="Arial" w:cs="Arial"/>
        </w:rPr>
        <w:t>),</w:t>
      </w:r>
    </w:p>
    <w:p w:rsidR="0096757F" w:rsidRDefault="0096757F" w:rsidP="005D779E">
      <w:pPr>
        <w:pStyle w:val="Listenabsatz"/>
        <w:numPr>
          <w:ilvl w:val="0"/>
          <w:numId w:val="30"/>
        </w:numPr>
        <w:rPr>
          <w:rFonts w:ascii="Arial" w:hAnsi="Arial" w:cs="Arial"/>
        </w:rPr>
      </w:pPr>
      <w:r>
        <w:rPr>
          <w:rFonts w:ascii="Arial" w:hAnsi="Arial" w:cs="Arial"/>
        </w:rPr>
        <w:t xml:space="preserve">die lateinischen </w:t>
      </w:r>
      <w:proofErr w:type="spellStart"/>
      <w:r>
        <w:rPr>
          <w:rFonts w:ascii="Arial" w:hAnsi="Arial" w:cs="Arial"/>
        </w:rPr>
        <w:t>Lektionstexte</w:t>
      </w:r>
      <w:proofErr w:type="spellEnd"/>
      <w:r>
        <w:rPr>
          <w:rFonts w:ascii="Arial" w:hAnsi="Arial" w:cs="Arial"/>
        </w:rPr>
        <w:t xml:space="preserve"> sprachlich richtig und sinngerecht dekodieren und </w:t>
      </w:r>
      <w:proofErr w:type="spellStart"/>
      <w:r>
        <w:rPr>
          <w:rFonts w:ascii="Arial" w:hAnsi="Arial" w:cs="Arial"/>
        </w:rPr>
        <w:t>rekodieren</w:t>
      </w:r>
      <w:proofErr w:type="spellEnd"/>
      <w:r>
        <w:rPr>
          <w:rFonts w:ascii="Arial" w:hAnsi="Arial" w:cs="Arial"/>
        </w:rPr>
        <w:t xml:space="preserve"> und so ein angemessenes Textverstän</w:t>
      </w:r>
      <w:r>
        <w:rPr>
          <w:rFonts w:ascii="Arial" w:hAnsi="Arial" w:cs="Arial"/>
        </w:rPr>
        <w:t>d</w:t>
      </w:r>
      <w:r>
        <w:rPr>
          <w:rFonts w:ascii="Arial" w:hAnsi="Arial" w:cs="Arial"/>
        </w:rPr>
        <w:t>nis dokumentieren.</w:t>
      </w:r>
    </w:p>
    <w:p w:rsidR="0096757F" w:rsidRDefault="0096757F" w:rsidP="005D779E">
      <w:pPr>
        <w:pStyle w:val="Listenabsatz"/>
        <w:numPr>
          <w:ilvl w:val="0"/>
          <w:numId w:val="30"/>
        </w:numPr>
        <w:rPr>
          <w:rFonts w:ascii="Arial" w:hAnsi="Arial" w:cs="Arial"/>
        </w:rPr>
      </w:pPr>
      <w:r>
        <w:rPr>
          <w:rFonts w:ascii="Arial" w:hAnsi="Arial" w:cs="Arial"/>
        </w:rPr>
        <w:t>Textausschnitte mit richtiger Aussprache und Betonung vortragen.</w:t>
      </w:r>
    </w:p>
    <w:p w:rsidR="0096757F" w:rsidRPr="00994868" w:rsidRDefault="0096757F" w:rsidP="005D779E">
      <w:pPr>
        <w:pStyle w:val="Listenabsatz"/>
        <w:numPr>
          <w:ilvl w:val="0"/>
          <w:numId w:val="30"/>
        </w:numPr>
      </w:pPr>
      <w:r w:rsidRPr="0096757F">
        <w:rPr>
          <w:rFonts w:ascii="Arial" w:hAnsi="Arial" w:cs="Arial"/>
        </w:rPr>
        <w:t xml:space="preserve">Textsorten anhand von Merkmalen beschreiben </w:t>
      </w:r>
      <w:r>
        <w:rPr>
          <w:rFonts w:ascii="Arial" w:hAnsi="Arial" w:cs="Arial"/>
        </w:rPr>
        <w:t>(Ausschnitt aus einer politischen Rede, vereinfacht)</w:t>
      </w:r>
      <w:r w:rsidR="00797ED6">
        <w:rPr>
          <w:rFonts w:ascii="Arial" w:hAnsi="Arial" w:cs="Arial"/>
        </w:rPr>
        <w:t>.</w:t>
      </w:r>
    </w:p>
    <w:p w:rsidR="00994868" w:rsidRPr="0096757F" w:rsidRDefault="00994868" w:rsidP="005D779E">
      <w:pPr>
        <w:pStyle w:val="Listenabsatz"/>
        <w:numPr>
          <w:ilvl w:val="0"/>
          <w:numId w:val="30"/>
        </w:numPr>
      </w:pPr>
      <w:r>
        <w:rPr>
          <w:rFonts w:ascii="Arial" w:hAnsi="Arial" w:cs="Arial"/>
        </w:rPr>
        <w:t xml:space="preserve">Im Sinnen einer historischen Kommunikation Stellung nehmen zu den Aussagen der </w:t>
      </w:r>
      <w:proofErr w:type="spellStart"/>
      <w:r>
        <w:rPr>
          <w:rFonts w:ascii="Arial" w:hAnsi="Arial" w:cs="Arial"/>
        </w:rPr>
        <w:t>rekodierten</w:t>
      </w:r>
      <w:proofErr w:type="spellEnd"/>
      <w:r>
        <w:rPr>
          <w:rFonts w:ascii="Arial" w:hAnsi="Arial" w:cs="Arial"/>
        </w:rPr>
        <w:t xml:space="preserve"> Texte.</w:t>
      </w:r>
    </w:p>
    <w:p w:rsidR="0096757F" w:rsidRDefault="0096757F" w:rsidP="0096757F"/>
    <w:p w:rsidR="0096757F" w:rsidRDefault="00797ED6" w:rsidP="0096757F">
      <w:r>
        <w:t>Sprachkompetenz</w:t>
      </w:r>
    </w:p>
    <w:p w:rsidR="00797ED6" w:rsidRDefault="00797ED6" w:rsidP="0096757F"/>
    <w:p w:rsidR="00797ED6" w:rsidRDefault="00797ED6" w:rsidP="005D779E">
      <w:pPr>
        <w:pStyle w:val="Listenabsatz"/>
        <w:numPr>
          <w:ilvl w:val="0"/>
          <w:numId w:val="31"/>
        </w:numPr>
      </w:pPr>
      <w:r>
        <w:t xml:space="preserve">satzwertige Konstruktionen erkennen und übersetzen (hier: PPP als PC und attributives Partizip, </w:t>
      </w:r>
      <w:proofErr w:type="spellStart"/>
      <w:r>
        <w:t>Abl.Abs</w:t>
      </w:r>
      <w:proofErr w:type="spellEnd"/>
      <w:r>
        <w:t>.).</w:t>
      </w:r>
    </w:p>
    <w:p w:rsidR="00797ED6" w:rsidRDefault="00797ED6" w:rsidP="005D779E">
      <w:pPr>
        <w:pStyle w:val="Listenabsatz"/>
        <w:numPr>
          <w:ilvl w:val="0"/>
          <w:numId w:val="31"/>
        </w:numPr>
      </w:pPr>
      <w:proofErr w:type="spellStart"/>
      <w:r>
        <w:t>Gerundiumsformen</w:t>
      </w:r>
      <w:proofErr w:type="spellEnd"/>
    </w:p>
    <w:p w:rsidR="00797ED6" w:rsidRDefault="00797ED6" w:rsidP="005D779E">
      <w:pPr>
        <w:pStyle w:val="Listenabsatz"/>
        <w:numPr>
          <w:ilvl w:val="0"/>
          <w:numId w:val="31"/>
        </w:numPr>
      </w:pPr>
      <w:r>
        <w:t>Zeitformen (Futur, Perfekt)</w:t>
      </w:r>
    </w:p>
    <w:p w:rsidR="00797ED6" w:rsidRDefault="00797ED6" w:rsidP="005D779E">
      <w:pPr>
        <w:pStyle w:val="Listenabsatz"/>
        <w:numPr>
          <w:ilvl w:val="0"/>
          <w:numId w:val="31"/>
        </w:numPr>
      </w:pPr>
      <w:r>
        <w:t xml:space="preserve">Modi </w:t>
      </w:r>
      <w:proofErr w:type="spellStart"/>
      <w:r>
        <w:t>dicendi</w:t>
      </w:r>
      <w:proofErr w:type="spellEnd"/>
      <w:r>
        <w:t xml:space="preserve"> (Konjunktiv) </w:t>
      </w:r>
    </w:p>
    <w:p w:rsidR="00797ED6" w:rsidRDefault="00797ED6" w:rsidP="005D779E">
      <w:pPr>
        <w:pStyle w:val="Listenabsatz"/>
        <w:numPr>
          <w:ilvl w:val="0"/>
          <w:numId w:val="31"/>
        </w:numPr>
      </w:pPr>
      <w:r>
        <w:t>Wortarten (Pronomina)  erkennen und sprachlich umsetzen.</w:t>
      </w:r>
    </w:p>
    <w:p w:rsidR="00994868" w:rsidRDefault="00994868" w:rsidP="005D779E">
      <w:pPr>
        <w:pStyle w:val="Listenabsatz"/>
        <w:numPr>
          <w:ilvl w:val="0"/>
          <w:numId w:val="31"/>
        </w:numPr>
      </w:pPr>
      <w:r>
        <w:t>ihren Wortschatz erweitern.</w:t>
      </w:r>
    </w:p>
    <w:p w:rsidR="00797ED6" w:rsidRDefault="00797ED6" w:rsidP="00797ED6"/>
    <w:p w:rsidR="00797ED6" w:rsidRDefault="00797ED6" w:rsidP="00797ED6"/>
    <w:p w:rsidR="00797ED6" w:rsidRDefault="00797ED6" w:rsidP="00797ED6">
      <w:r>
        <w:t>Kulturkompetenz</w:t>
      </w:r>
    </w:p>
    <w:p w:rsidR="00797ED6" w:rsidRDefault="00797ED6" w:rsidP="00797ED6"/>
    <w:p w:rsidR="00797ED6" w:rsidRDefault="00797ED6" w:rsidP="005D779E">
      <w:pPr>
        <w:pStyle w:val="Listenabsatz"/>
        <w:numPr>
          <w:ilvl w:val="0"/>
          <w:numId w:val="32"/>
        </w:numPr>
      </w:pPr>
      <w:r>
        <w:t>Kenntnisse darstellen und anwenden zu den Themen: Geschichte (</w:t>
      </w:r>
      <w:proofErr w:type="spellStart"/>
      <w:r>
        <w:t>Hanibal</w:t>
      </w:r>
      <w:proofErr w:type="spellEnd"/>
      <w:r>
        <w:t xml:space="preserve">), </w:t>
      </w:r>
      <w:proofErr w:type="spellStart"/>
      <w:r>
        <w:t>Gründnungsmythos</w:t>
      </w:r>
      <w:proofErr w:type="spellEnd"/>
      <w:r>
        <w:t>, Piratengefahr (</w:t>
      </w:r>
      <w:proofErr w:type="spellStart"/>
      <w:r>
        <w:t>Pompeius</w:t>
      </w:r>
      <w:proofErr w:type="spellEnd"/>
      <w:r>
        <w:t>),  Staatsstreich (</w:t>
      </w:r>
      <w:proofErr w:type="spellStart"/>
      <w:r>
        <w:t>Catil</w:t>
      </w:r>
      <w:r>
        <w:t>i</w:t>
      </w:r>
      <w:r>
        <w:t>na</w:t>
      </w:r>
      <w:proofErr w:type="spellEnd"/>
      <w:r>
        <w:t>).</w:t>
      </w:r>
    </w:p>
    <w:p w:rsidR="00797ED6" w:rsidRDefault="00797ED6" w:rsidP="00797ED6"/>
    <w:p w:rsidR="00797ED6" w:rsidRPr="0096757F" w:rsidRDefault="00797ED6" w:rsidP="00797ED6"/>
    <w:p w:rsidR="00797ED6" w:rsidRPr="00797ED6" w:rsidRDefault="00797ED6" w:rsidP="00930294">
      <w:pPr>
        <w:pStyle w:val="berschrift2"/>
        <w:ind w:left="0" w:firstLine="0"/>
        <w:rPr>
          <w:sz w:val="24"/>
          <w:szCs w:val="24"/>
        </w:rPr>
      </w:pPr>
      <w:bookmarkStart w:id="17" w:name="_Toc416759166"/>
      <w:r w:rsidRPr="00797ED6">
        <w:rPr>
          <w:sz w:val="24"/>
          <w:szCs w:val="24"/>
        </w:rPr>
        <w:lastRenderedPageBreak/>
        <w:t>2.1.4 neueinsetzende Frem</w:t>
      </w:r>
      <w:r w:rsidR="00887A44">
        <w:rPr>
          <w:sz w:val="24"/>
          <w:szCs w:val="24"/>
        </w:rPr>
        <w:t>d</w:t>
      </w:r>
      <w:r w:rsidRPr="00797ED6">
        <w:rPr>
          <w:sz w:val="24"/>
          <w:szCs w:val="24"/>
        </w:rPr>
        <w:t>sprache Q2</w:t>
      </w:r>
      <w:bookmarkEnd w:id="17"/>
    </w:p>
    <w:p w:rsidR="00797ED6" w:rsidRDefault="00797ED6" w:rsidP="00930294">
      <w:pPr>
        <w:pStyle w:val="berschrift2"/>
        <w:ind w:left="0" w:firstLine="0"/>
      </w:pPr>
    </w:p>
    <w:p w:rsidR="00994868" w:rsidRDefault="00797ED6" w:rsidP="00994868">
      <w:r>
        <w:t>Wie in d</w:t>
      </w:r>
      <w:r w:rsidR="00994868">
        <w:t xml:space="preserve">er </w:t>
      </w:r>
      <w:proofErr w:type="spellStart"/>
      <w:r w:rsidR="00994868">
        <w:t>Eph</w:t>
      </w:r>
      <w:proofErr w:type="spellEnd"/>
      <w:r w:rsidR="00994868">
        <w:t xml:space="preserve"> und in Q1 zunächst Weiterarbeit mit dem Lehrbuch. Dafür werden ca. 10 Wochen veranschlagt. Für die Lehrbucharbeit we</w:t>
      </w:r>
      <w:r w:rsidR="00994868">
        <w:t>r</w:t>
      </w:r>
      <w:r w:rsidR="00994868">
        <w:t>den Text-, Sprach- und Kulturkompetenzen in Bezug auf die Inhaltsfelder Statt und Gesellschaft, Geschichte und Politik, Rede und Rhetorik, Römisches Philosophieren und Antike Mythologie / Römische Religion angestrebt:</w:t>
      </w:r>
    </w:p>
    <w:p w:rsidR="00994868" w:rsidRDefault="00994868" w:rsidP="00994868"/>
    <w:p w:rsidR="00994868" w:rsidRDefault="00994868" w:rsidP="00994868"/>
    <w:p w:rsidR="00797ED6" w:rsidRDefault="00994868" w:rsidP="00797ED6">
      <w:r>
        <w:t>Bis zum Ende der Lehrbucharbeit können die Schülerinnen und Schüler</w:t>
      </w:r>
    </w:p>
    <w:p w:rsidR="00994868" w:rsidRDefault="00994868" w:rsidP="00797ED6"/>
    <w:p w:rsidR="00994868" w:rsidRDefault="00994868" w:rsidP="00797ED6"/>
    <w:p w:rsidR="00994868" w:rsidRDefault="00994868" w:rsidP="00797ED6"/>
    <w:p w:rsidR="00994868" w:rsidRDefault="00994868" w:rsidP="00797ED6">
      <w:r>
        <w:t>Textkompetenz</w:t>
      </w:r>
    </w:p>
    <w:p w:rsidR="00994868" w:rsidRDefault="00994868" w:rsidP="00797ED6"/>
    <w:p w:rsidR="00994868" w:rsidRDefault="00994868" w:rsidP="005D779E">
      <w:pPr>
        <w:pStyle w:val="Listenabsatz"/>
        <w:numPr>
          <w:ilvl w:val="0"/>
          <w:numId w:val="32"/>
        </w:numPr>
        <w:rPr>
          <w:rFonts w:ascii="Arial" w:hAnsi="Arial" w:cs="Arial"/>
        </w:rPr>
      </w:pPr>
      <w:r w:rsidRPr="006F67FB">
        <w:rPr>
          <w:rFonts w:ascii="Arial" w:hAnsi="Arial" w:cs="Arial"/>
        </w:rPr>
        <w:t>anhand  textsemantischer</w:t>
      </w:r>
      <w:r>
        <w:rPr>
          <w:rFonts w:ascii="Arial" w:hAnsi="Arial" w:cs="Arial"/>
        </w:rPr>
        <w:t xml:space="preserve"> und textsyntaktischer Merkmale eine begründete Erwartung an den Inhalt der </w:t>
      </w:r>
      <w:proofErr w:type="spellStart"/>
      <w:r>
        <w:rPr>
          <w:rFonts w:ascii="Arial" w:hAnsi="Arial" w:cs="Arial"/>
        </w:rPr>
        <w:t>Lektionstexte</w:t>
      </w:r>
      <w:proofErr w:type="spellEnd"/>
      <w:r>
        <w:rPr>
          <w:rFonts w:ascii="Arial" w:hAnsi="Arial" w:cs="Arial"/>
        </w:rPr>
        <w:t xml:space="preserve"> 22  bis 27 fo</w:t>
      </w:r>
      <w:r>
        <w:rPr>
          <w:rFonts w:ascii="Arial" w:hAnsi="Arial" w:cs="Arial"/>
        </w:rPr>
        <w:t>r</w:t>
      </w:r>
      <w:r>
        <w:rPr>
          <w:rFonts w:ascii="Arial" w:hAnsi="Arial" w:cs="Arial"/>
        </w:rPr>
        <w:t>mulieren (</w:t>
      </w:r>
      <w:proofErr w:type="spellStart"/>
      <w:r>
        <w:rPr>
          <w:rFonts w:ascii="Arial" w:hAnsi="Arial" w:cs="Arial"/>
        </w:rPr>
        <w:t>Z.B.Lektion</w:t>
      </w:r>
      <w:proofErr w:type="spellEnd"/>
      <w:r>
        <w:rPr>
          <w:rFonts w:ascii="Arial" w:hAnsi="Arial" w:cs="Arial"/>
        </w:rPr>
        <w:t xml:space="preserve"> 24: menschliches Glück),</w:t>
      </w:r>
    </w:p>
    <w:p w:rsidR="00994868" w:rsidRDefault="00994868" w:rsidP="005D779E">
      <w:pPr>
        <w:pStyle w:val="Listenabsatz"/>
        <w:numPr>
          <w:ilvl w:val="0"/>
          <w:numId w:val="32"/>
        </w:numPr>
        <w:rPr>
          <w:rFonts w:ascii="Arial" w:hAnsi="Arial" w:cs="Arial"/>
        </w:rPr>
      </w:pPr>
      <w:r>
        <w:rPr>
          <w:rFonts w:ascii="Arial" w:hAnsi="Arial" w:cs="Arial"/>
        </w:rPr>
        <w:t xml:space="preserve">die lateinischen </w:t>
      </w:r>
      <w:proofErr w:type="spellStart"/>
      <w:r>
        <w:rPr>
          <w:rFonts w:ascii="Arial" w:hAnsi="Arial" w:cs="Arial"/>
        </w:rPr>
        <w:t>Lektionstexte</w:t>
      </w:r>
      <w:proofErr w:type="spellEnd"/>
      <w:r>
        <w:rPr>
          <w:rFonts w:ascii="Arial" w:hAnsi="Arial" w:cs="Arial"/>
        </w:rPr>
        <w:t xml:space="preserve"> sprachlich richtig und sinngerecht dekodieren und </w:t>
      </w:r>
      <w:proofErr w:type="spellStart"/>
      <w:r>
        <w:rPr>
          <w:rFonts w:ascii="Arial" w:hAnsi="Arial" w:cs="Arial"/>
        </w:rPr>
        <w:t>rekodieren</w:t>
      </w:r>
      <w:proofErr w:type="spellEnd"/>
      <w:r>
        <w:rPr>
          <w:rFonts w:ascii="Arial" w:hAnsi="Arial" w:cs="Arial"/>
        </w:rPr>
        <w:t xml:space="preserve"> und so ein angemessenes Textverstän</w:t>
      </w:r>
      <w:r>
        <w:rPr>
          <w:rFonts w:ascii="Arial" w:hAnsi="Arial" w:cs="Arial"/>
        </w:rPr>
        <w:t>d</w:t>
      </w:r>
      <w:r>
        <w:rPr>
          <w:rFonts w:ascii="Arial" w:hAnsi="Arial" w:cs="Arial"/>
        </w:rPr>
        <w:t>nis dokumentieren.</w:t>
      </w:r>
    </w:p>
    <w:p w:rsidR="00994868" w:rsidRDefault="00994868" w:rsidP="005D779E">
      <w:pPr>
        <w:pStyle w:val="Listenabsatz"/>
        <w:numPr>
          <w:ilvl w:val="0"/>
          <w:numId w:val="32"/>
        </w:numPr>
        <w:rPr>
          <w:rFonts w:ascii="Arial" w:hAnsi="Arial" w:cs="Arial"/>
        </w:rPr>
      </w:pPr>
      <w:r>
        <w:rPr>
          <w:rFonts w:ascii="Arial" w:hAnsi="Arial" w:cs="Arial"/>
        </w:rPr>
        <w:t>Textausschnitte mit richtiger Aussprache und Betonung vortragen.</w:t>
      </w:r>
    </w:p>
    <w:p w:rsidR="00994868" w:rsidRPr="00994868" w:rsidRDefault="00994868" w:rsidP="005D779E">
      <w:pPr>
        <w:pStyle w:val="Listenabsatz"/>
        <w:numPr>
          <w:ilvl w:val="0"/>
          <w:numId w:val="32"/>
        </w:numPr>
      </w:pPr>
      <w:r w:rsidRPr="0096757F">
        <w:rPr>
          <w:rFonts w:ascii="Arial" w:hAnsi="Arial" w:cs="Arial"/>
        </w:rPr>
        <w:t xml:space="preserve">Textsorten anhand von Merkmalen beschreiben </w:t>
      </w:r>
      <w:r>
        <w:rPr>
          <w:rFonts w:ascii="Arial" w:hAnsi="Arial" w:cs="Arial"/>
        </w:rPr>
        <w:t>(Ausschnitt aus einer politischen Rede, vereinfacht).</w:t>
      </w:r>
    </w:p>
    <w:p w:rsidR="00994868" w:rsidRPr="0096757F" w:rsidRDefault="00994868" w:rsidP="005D779E">
      <w:pPr>
        <w:pStyle w:val="Listenabsatz"/>
        <w:numPr>
          <w:ilvl w:val="0"/>
          <w:numId w:val="32"/>
        </w:numPr>
      </w:pPr>
      <w:r>
        <w:rPr>
          <w:rFonts w:ascii="Arial" w:hAnsi="Arial" w:cs="Arial"/>
        </w:rPr>
        <w:t xml:space="preserve">Im Sinnen einer historischen Kommunikation Stellung nehmen zu den Aussagen der </w:t>
      </w:r>
      <w:proofErr w:type="spellStart"/>
      <w:r>
        <w:rPr>
          <w:rFonts w:ascii="Arial" w:hAnsi="Arial" w:cs="Arial"/>
        </w:rPr>
        <w:t>rekodierten</w:t>
      </w:r>
      <w:proofErr w:type="spellEnd"/>
      <w:r>
        <w:rPr>
          <w:rFonts w:ascii="Arial" w:hAnsi="Arial" w:cs="Arial"/>
        </w:rPr>
        <w:t xml:space="preserve"> Texte.</w:t>
      </w:r>
    </w:p>
    <w:p w:rsidR="00994868" w:rsidRDefault="00994868" w:rsidP="00994868"/>
    <w:p w:rsidR="00994868" w:rsidRDefault="00994868" w:rsidP="00994868"/>
    <w:p w:rsidR="00994868" w:rsidRDefault="00994868" w:rsidP="00994868">
      <w:r>
        <w:t>Sprachkompetenz</w:t>
      </w:r>
    </w:p>
    <w:p w:rsidR="00994868" w:rsidRDefault="00994868" w:rsidP="00994868"/>
    <w:p w:rsidR="00994868" w:rsidRDefault="00994868" w:rsidP="00994868"/>
    <w:p w:rsidR="00994868" w:rsidRDefault="00994868" w:rsidP="005D779E">
      <w:pPr>
        <w:pStyle w:val="Listenabsatz"/>
        <w:numPr>
          <w:ilvl w:val="0"/>
          <w:numId w:val="33"/>
        </w:numPr>
      </w:pPr>
      <w:r>
        <w:t>Fachtermini vermehrt anwenden.</w:t>
      </w:r>
    </w:p>
    <w:p w:rsidR="00994868" w:rsidRDefault="00994868" w:rsidP="005D779E">
      <w:pPr>
        <w:pStyle w:val="Listenabsatz"/>
        <w:numPr>
          <w:ilvl w:val="0"/>
          <w:numId w:val="33"/>
        </w:numPr>
      </w:pPr>
      <w:r>
        <w:t>satzwertige Konstruktionen zielsprachenadäquat wiedergeben (PPA als PC).</w:t>
      </w:r>
    </w:p>
    <w:p w:rsidR="00994868" w:rsidRDefault="00994868" w:rsidP="005D779E">
      <w:pPr>
        <w:pStyle w:val="Listenabsatz"/>
        <w:numPr>
          <w:ilvl w:val="0"/>
          <w:numId w:val="33"/>
        </w:numPr>
      </w:pPr>
      <w:proofErr w:type="spellStart"/>
      <w:r>
        <w:t>nd</w:t>
      </w:r>
      <w:proofErr w:type="spellEnd"/>
      <w:r>
        <w:t>-Formen erkennen und unterscheiden.</w:t>
      </w:r>
    </w:p>
    <w:p w:rsidR="00994868" w:rsidRDefault="00994868" w:rsidP="005D779E">
      <w:pPr>
        <w:pStyle w:val="Listenabsatz"/>
        <w:numPr>
          <w:ilvl w:val="0"/>
          <w:numId w:val="33"/>
        </w:numPr>
      </w:pPr>
      <w:r>
        <w:t>Satzgefüge analysieren.</w:t>
      </w:r>
    </w:p>
    <w:p w:rsidR="00994868" w:rsidRDefault="00994868" w:rsidP="005D779E">
      <w:pPr>
        <w:pStyle w:val="Listenabsatz"/>
        <w:numPr>
          <w:ilvl w:val="0"/>
          <w:numId w:val="33"/>
        </w:numPr>
      </w:pPr>
      <w:r>
        <w:t>ihren Wortschatz erweitern.</w:t>
      </w:r>
    </w:p>
    <w:p w:rsidR="00994868" w:rsidRDefault="00994868" w:rsidP="005D779E">
      <w:pPr>
        <w:pStyle w:val="Listenabsatz"/>
        <w:numPr>
          <w:ilvl w:val="0"/>
          <w:numId w:val="33"/>
        </w:numPr>
      </w:pPr>
      <w:r>
        <w:t>weitere Pronomina beherrschen.</w:t>
      </w:r>
    </w:p>
    <w:p w:rsidR="00994868" w:rsidRDefault="00994868" w:rsidP="005D779E">
      <w:pPr>
        <w:pStyle w:val="Listenabsatz"/>
        <w:numPr>
          <w:ilvl w:val="0"/>
          <w:numId w:val="33"/>
        </w:numPr>
      </w:pPr>
      <w:r>
        <w:t>Fremdwörter auf ihren lateinischen Ursprung zurückführen.</w:t>
      </w:r>
    </w:p>
    <w:p w:rsidR="00994868" w:rsidRDefault="00994868" w:rsidP="00994868"/>
    <w:p w:rsidR="00994868" w:rsidRDefault="00994868" w:rsidP="00994868">
      <w:r>
        <w:t>Kulturkompetenz</w:t>
      </w:r>
    </w:p>
    <w:p w:rsidR="00994868" w:rsidRDefault="00994868" w:rsidP="00994868"/>
    <w:p w:rsidR="00994868" w:rsidRDefault="00994868" w:rsidP="005D779E">
      <w:pPr>
        <w:pStyle w:val="Listenabsatz"/>
        <w:numPr>
          <w:ilvl w:val="0"/>
          <w:numId w:val="34"/>
        </w:numPr>
      </w:pPr>
      <w:r>
        <w:t>Kenntnisse darstellen und anwenden zu de</w:t>
      </w:r>
      <w:r w:rsidR="0020533E">
        <w:t>n Themen: Alltagsleben in Rom, Philosophie (Stoa und Epikureismus), Staatsformen, geschichtliche E</w:t>
      </w:r>
      <w:r w:rsidR="0020533E">
        <w:t>r</w:t>
      </w:r>
      <w:r w:rsidR="0020533E">
        <w:t xml:space="preserve">eignisse (z.B. Brand Roms), </w:t>
      </w:r>
      <w:proofErr w:type="spellStart"/>
      <w:r w:rsidR="0020533E">
        <w:t>Imperialismuskritik</w:t>
      </w:r>
      <w:proofErr w:type="spellEnd"/>
      <w:r w:rsidR="0020533E">
        <w:t>.</w:t>
      </w:r>
    </w:p>
    <w:p w:rsidR="0020533E" w:rsidRDefault="0020533E" w:rsidP="0020533E">
      <w:pPr>
        <w:ind w:left="360"/>
      </w:pPr>
    </w:p>
    <w:p w:rsidR="0020533E" w:rsidRDefault="0020533E" w:rsidP="0020533E">
      <w:pPr>
        <w:ind w:left="360"/>
      </w:pPr>
    </w:p>
    <w:p w:rsidR="0020533E" w:rsidRDefault="0020533E" w:rsidP="0020533E">
      <w:pPr>
        <w:ind w:left="360"/>
      </w:pPr>
    </w:p>
    <w:p w:rsidR="0020533E" w:rsidRDefault="0020533E" w:rsidP="0020533E">
      <w:pPr>
        <w:ind w:left="360"/>
      </w:pPr>
    </w:p>
    <w:p w:rsidR="0020533E" w:rsidRDefault="0020533E" w:rsidP="0020533E">
      <w:pPr>
        <w:ind w:left="360"/>
      </w:pPr>
      <w:r>
        <w:t>Im Anschluss an die Lehrbucharbeit Arbeit mit Originaltexten entsprechend der folgenden Vorgaben, Kompetenzerwartungen und Unte</w:t>
      </w:r>
      <w:r>
        <w:t>r</w:t>
      </w:r>
      <w:r>
        <w:t>richtsvorhaben:</w:t>
      </w:r>
    </w:p>
    <w:p w:rsidR="0020533E" w:rsidRDefault="0020533E" w:rsidP="0020533E">
      <w:pPr>
        <w:ind w:left="360"/>
      </w:pPr>
    </w:p>
    <w:p w:rsidR="0020533E" w:rsidRDefault="0020533E" w:rsidP="0020533E">
      <w:pPr>
        <w:ind w:left="360"/>
      </w:pPr>
    </w:p>
    <w:p w:rsidR="0020533E" w:rsidRPr="0020533E" w:rsidRDefault="0020533E" w:rsidP="0020533E">
      <w:pPr>
        <w:ind w:left="360"/>
        <w:rPr>
          <w:b/>
        </w:rPr>
      </w:pPr>
      <w:r>
        <w:rPr>
          <w:b/>
        </w:rPr>
        <w:t>Unterrichtsvorhaben – Übersicht:</w:t>
      </w:r>
    </w:p>
    <w:p w:rsidR="0020533E" w:rsidRDefault="0020533E" w:rsidP="0020533E">
      <w:pPr>
        <w:ind w:left="360"/>
      </w:pPr>
    </w:p>
    <w:p w:rsidR="0020533E" w:rsidRDefault="0020533E" w:rsidP="0020533E">
      <w:pPr>
        <w:ind w:left="360"/>
      </w:pP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i/>
          <w:iCs/>
          <w:szCs w:val="24"/>
          <w:u w:val="single"/>
        </w:rPr>
        <w:t>Unterrichtsvorhaben I:</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b/>
          <w:bCs/>
          <w:szCs w:val="24"/>
        </w:rPr>
        <w:t xml:space="preserve">Thema: </w:t>
      </w:r>
      <w:r>
        <w:rPr>
          <w:rFonts w:ascii="Times New Roman" w:hAnsi="Times New Roman"/>
          <w:i/>
          <w:iCs/>
          <w:szCs w:val="24"/>
        </w:rPr>
        <w:t>"</w:t>
      </w:r>
      <w:proofErr w:type="spellStart"/>
      <w:r>
        <w:rPr>
          <w:rFonts w:ascii="Times New Roman" w:hAnsi="Times New Roman"/>
          <w:i/>
          <w:iCs/>
          <w:szCs w:val="24"/>
        </w:rPr>
        <w:t>Philosophia</w:t>
      </w:r>
      <w:proofErr w:type="spellEnd"/>
      <w:r>
        <w:rPr>
          <w:rFonts w:ascii="Times New Roman" w:hAnsi="Times New Roman"/>
          <w:i/>
          <w:iCs/>
          <w:szCs w:val="24"/>
        </w:rPr>
        <w:t xml:space="preserve"> </w:t>
      </w:r>
      <w:proofErr w:type="spellStart"/>
      <w:r>
        <w:rPr>
          <w:rFonts w:ascii="Times New Roman" w:hAnsi="Times New Roman"/>
          <w:i/>
          <w:iCs/>
          <w:szCs w:val="24"/>
        </w:rPr>
        <w:t>adiutrix</w:t>
      </w:r>
      <w:proofErr w:type="spellEnd"/>
      <w:r>
        <w:rPr>
          <w:rFonts w:ascii="Times New Roman" w:hAnsi="Times New Roman"/>
          <w:i/>
          <w:iCs/>
          <w:szCs w:val="24"/>
        </w:rPr>
        <w:t xml:space="preserve"> esse </w:t>
      </w:r>
      <w:proofErr w:type="spellStart"/>
      <w:r>
        <w:rPr>
          <w:rFonts w:ascii="Times New Roman" w:hAnsi="Times New Roman"/>
          <w:i/>
          <w:iCs/>
          <w:szCs w:val="24"/>
        </w:rPr>
        <w:t>potest</w:t>
      </w:r>
      <w:proofErr w:type="spellEnd"/>
      <w:r>
        <w:rPr>
          <w:rFonts w:ascii="Times New Roman" w:hAnsi="Times New Roman"/>
          <w:i/>
          <w:iCs/>
          <w:szCs w:val="24"/>
        </w:rPr>
        <w:t>“</w:t>
      </w:r>
      <w:r w:rsidRPr="004C333D">
        <w:rPr>
          <w:rFonts w:ascii="Times New Roman" w:hAnsi="Times New Roman"/>
          <w:i/>
          <w:iCs/>
          <w:szCs w:val="24"/>
        </w:rPr>
        <w:t>" – Die</w:t>
      </w:r>
      <w:r>
        <w:rPr>
          <w:rFonts w:ascii="Times New Roman" w:hAnsi="Times New Roman"/>
          <w:i/>
          <w:iCs/>
          <w:szCs w:val="24"/>
        </w:rPr>
        <w:t xml:space="preserve"> Philosophie als Gehilfin  </w:t>
      </w:r>
      <w:r w:rsidRPr="004C333D">
        <w:rPr>
          <w:rFonts w:ascii="Times New Roman" w:hAnsi="Times New Roman"/>
          <w:i/>
          <w:iCs/>
          <w:szCs w:val="24"/>
        </w:rPr>
        <w:t xml:space="preserve">auf dem Weg zu </w:t>
      </w:r>
      <w:r>
        <w:rPr>
          <w:rFonts w:ascii="Times New Roman" w:hAnsi="Times New Roman"/>
          <w:i/>
          <w:iCs/>
          <w:szCs w:val="24"/>
        </w:rPr>
        <w:t xml:space="preserve">einem sinnvollgestaltetem </w:t>
      </w:r>
      <w:r w:rsidRPr="004C333D">
        <w:rPr>
          <w:rFonts w:ascii="Times New Roman" w:hAnsi="Times New Roman"/>
          <w:i/>
          <w:iCs/>
          <w:szCs w:val="24"/>
        </w:rPr>
        <w:t xml:space="preserve"> Leben </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b/>
          <w:bCs/>
          <w:szCs w:val="24"/>
        </w:rPr>
        <w:t>Kompetenzen:</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szCs w:val="24"/>
        </w:rPr>
        <w:t>Die Schülerinnen und Schüler können...</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szCs w:val="24"/>
        </w:rPr>
        <w:t>Textkompetenz</w:t>
      </w:r>
    </w:p>
    <w:p w:rsidR="004C333D" w:rsidRPr="004C333D" w:rsidRDefault="004C333D" w:rsidP="005D779E">
      <w:pPr>
        <w:numPr>
          <w:ilvl w:val="0"/>
          <w:numId w:val="35"/>
        </w:numPr>
        <w:spacing w:before="100" w:beforeAutospacing="1" w:after="100" w:afterAutospacing="1"/>
        <w:jc w:val="left"/>
        <w:rPr>
          <w:rFonts w:ascii="Times New Roman" w:hAnsi="Times New Roman"/>
          <w:szCs w:val="24"/>
        </w:rPr>
      </w:pPr>
      <w:r w:rsidRPr="004C333D">
        <w:rPr>
          <w:rFonts w:ascii="Times New Roman" w:hAnsi="Times New Roman"/>
          <w:szCs w:val="24"/>
        </w:rPr>
        <w:t>anhand textsemantischer und textsyntaktischer Merkmale eine begründete Erwartung an Inhalt und Struktur lateinischer Texte formulieren,</w:t>
      </w:r>
    </w:p>
    <w:p w:rsidR="004C333D" w:rsidRPr="004C333D" w:rsidRDefault="004C333D" w:rsidP="005D779E">
      <w:pPr>
        <w:numPr>
          <w:ilvl w:val="0"/>
          <w:numId w:val="35"/>
        </w:numPr>
        <w:spacing w:before="100" w:beforeAutospacing="1" w:after="100" w:afterAutospacing="1"/>
        <w:jc w:val="left"/>
        <w:rPr>
          <w:rFonts w:ascii="Times New Roman" w:hAnsi="Times New Roman"/>
          <w:szCs w:val="24"/>
        </w:rPr>
      </w:pPr>
      <w:r w:rsidRPr="004C333D">
        <w:rPr>
          <w:rFonts w:ascii="Times New Roman" w:hAnsi="Times New Roman"/>
          <w:szCs w:val="24"/>
        </w:rPr>
        <w:t>textadäquat auf der Grundlage der Text-, Satz- und Wortgrammatik dekodieren,</w:t>
      </w:r>
    </w:p>
    <w:p w:rsidR="004C333D" w:rsidRPr="004C333D" w:rsidRDefault="004C333D" w:rsidP="005D779E">
      <w:pPr>
        <w:numPr>
          <w:ilvl w:val="0"/>
          <w:numId w:val="35"/>
        </w:numPr>
        <w:spacing w:before="100" w:beforeAutospacing="1" w:after="100" w:afterAutospacing="1"/>
        <w:jc w:val="left"/>
        <w:rPr>
          <w:rFonts w:ascii="Times New Roman" w:hAnsi="Times New Roman"/>
          <w:szCs w:val="24"/>
        </w:rPr>
      </w:pPr>
      <w:r w:rsidRPr="004C333D">
        <w:rPr>
          <w:rFonts w:ascii="Times New Roman" w:hAnsi="Times New Roman"/>
          <w:szCs w:val="24"/>
        </w:rPr>
        <w:t>lateinische Texte in den historisch-kulturellen Kontext einordnen und den Zusammenhang von Autor, Werk und Entstehungszeit erläutern,</w:t>
      </w:r>
    </w:p>
    <w:p w:rsidR="004C333D" w:rsidRPr="004C333D" w:rsidRDefault="004C333D" w:rsidP="005D779E">
      <w:pPr>
        <w:numPr>
          <w:ilvl w:val="0"/>
          <w:numId w:val="35"/>
        </w:numPr>
        <w:spacing w:before="100" w:beforeAutospacing="1" w:after="100" w:afterAutospacing="1"/>
        <w:jc w:val="left"/>
        <w:rPr>
          <w:rFonts w:ascii="Times New Roman" w:hAnsi="Times New Roman"/>
          <w:szCs w:val="24"/>
        </w:rPr>
      </w:pPr>
      <w:r w:rsidRPr="004C333D">
        <w:rPr>
          <w:rFonts w:ascii="Times New Roman" w:hAnsi="Times New Roman"/>
          <w:szCs w:val="24"/>
        </w:rPr>
        <w:t>im Sinne der historischen Kommunikation zu den Aussagen der Texte Stellung nehmen.</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szCs w:val="24"/>
        </w:rPr>
        <w:t>Sprachkompetenz</w:t>
      </w:r>
    </w:p>
    <w:p w:rsidR="004C333D" w:rsidRPr="004C333D" w:rsidRDefault="004C333D" w:rsidP="005D779E">
      <w:pPr>
        <w:numPr>
          <w:ilvl w:val="0"/>
          <w:numId w:val="36"/>
        </w:numPr>
        <w:spacing w:before="100" w:beforeAutospacing="1" w:after="100" w:afterAutospacing="1"/>
        <w:jc w:val="left"/>
        <w:rPr>
          <w:rFonts w:ascii="Times New Roman" w:hAnsi="Times New Roman"/>
          <w:szCs w:val="24"/>
        </w:rPr>
      </w:pPr>
      <w:r w:rsidRPr="004C333D">
        <w:rPr>
          <w:rFonts w:ascii="Times New Roman" w:hAnsi="Times New Roman"/>
          <w:szCs w:val="24"/>
        </w:rPr>
        <w:lastRenderedPageBreak/>
        <w:t>die Regeln für die Satzglieder und deren Füllungsarten zur Vorstrukturierung komplexerer Sätze sicher anwenden und Sätze und Satzgefüge anal</w:t>
      </w:r>
      <w:r w:rsidRPr="004C333D">
        <w:rPr>
          <w:rFonts w:ascii="Times New Roman" w:hAnsi="Times New Roman"/>
          <w:szCs w:val="24"/>
        </w:rPr>
        <w:t>y</w:t>
      </w:r>
      <w:r w:rsidRPr="004C333D">
        <w:rPr>
          <w:rFonts w:ascii="Times New Roman" w:hAnsi="Times New Roman"/>
          <w:szCs w:val="24"/>
        </w:rPr>
        <w:t>sieren,</w:t>
      </w:r>
    </w:p>
    <w:p w:rsidR="004C333D" w:rsidRPr="004C333D" w:rsidRDefault="004C333D" w:rsidP="005D779E">
      <w:pPr>
        <w:numPr>
          <w:ilvl w:val="0"/>
          <w:numId w:val="36"/>
        </w:numPr>
        <w:spacing w:before="100" w:beforeAutospacing="1" w:after="100" w:afterAutospacing="1"/>
        <w:jc w:val="left"/>
        <w:rPr>
          <w:rFonts w:ascii="Times New Roman" w:hAnsi="Times New Roman"/>
          <w:szCs w:val="24"/>
        </w:rPr>
      </w:pPr>
      <w:r w:rsidRPr="004C333D">
        <w:rPr>
          <w:rFonts w:ascii="Times New Roman" w:hAnsi="Times New Roman"/>
          <w:szCs w:val="24"/>
        </w:rPr>
        <w:t>bei Mehrdeutigkeit von Gliedsätzen und satzwertigen Konstruktionen die für den Kontext zutreffende Bedeutung und Funktion herausarbeiten,</w:t>
      </w:r>
    </w:p>
    <w:p w:rsidR="004C333D" w:rsidRPr="004C333D" w:rsidRDefault="004C333D" w:rsidP="005D779E">
      <w:pPr>
        <w:numPr>
          <w:ilvl w:val="0"/>
          <w:numId w:val="36"/>
        </w:numPr>
        <w:spacing w:before="100" w:beforeAutospacing="1" w:after="100" w:afterAutospacing="1"/>
        <w:jc w:val="left"/>
        <w:rPr>
          <w:rFonts w:ascii="Times New Roman" w:hAnsi="Times New Roman"/>
          <w:szCs w:val="24"/>
        </w:rPr>
      </w:pPr>
      <w:r w:rsidRPr="004C333D">
        <w:rPr>
          <w:rFonts w:ascii="Times New Roman" w:hAnsi="Times New Roman"/>
          <w:szCs w:val="24"/>
        </w:rPr>
        <w:t xml:space="preserve">satzwertige Konstruktionen (auch </w:t>
      </w:r>
      <w:proofErr w:type="spellStart"/>
      <w:r w:rsidRPr="004C333D">
        <w:rPr>
          <w:rFonts w:ascii="Times New Roman" w:hAnsi="Times New Roman"/>
          <w:szCs w:val="24"/>
        </w:rPr>
        <w:t>nd</w:t>
      </w:r>
      <w:proofErr w:type="spellEnd"/>
      <w:r w:rsidRPr="004C333D">
        <w:rPr>
          <w:rFonts w:ascii="Times New Roman" w:hAnsi="Times New Roman"/>
          <w:szCs w:val="24"/>
        </w:rPr>
        <w:t>-Konstruktionen) kontext- und zielsprachenadäquat wiedergeben,</w:t>
      </w:r>
    </w:p>
    <w:p w:rsidR="004C333D" w:rsidRPr="004C333D" w:rsidRDefault="004C333D" w:rsidP="005D779E">
      <w:pPr>
        <w:numPr>
          <w:ilvl w:val="0"/>
          <w:numId w:val="36"/>
        </w:numPr>
        <w:spacing w:before="100" w:beforeAutospacing="1" w:after="100" w:afterAutospacing="1"/>
        <w:jc w:val="left"/>
        <w:rPr>
          <w:rFonts w:ascii="Times New Roman" w:hAnsi="Times New Roman"/>
          <w:szCs w:val="24"/>
        </w:rPr>
      </w:pPr>
      <w:r w:rsidRPr="004C333D">
        <w:rPr>
          <w:rFonts w:ascii="Times New Roman" w:hAnsi="Times New Roman"/>
          <w:szCs w:val="24"/>
        </w:rPr>
        <w:t>Fremdwörter, Termini der wissenschaftlichen Sprache sowie sprachverwandte Wörter in anderen Sprachen erschließen und sie sachgerecht ve</w:t>
      </w:r>
      <w:r w:rsidRPr="004C333D">
        <w:rPr>
          <w:rFonts w:ascii="Times New Roman" w:hAnsi="Times New Roman"/>
          <w:szCs w:val="24"/>
        </w:rPr>
        <w:t>r</w:t>
      </w:r>
      <w:r w:rsidRPr="004C333D">
        <w:rPr>
          <w:rFonts w:ascii="Times New Roman" w:hAnsi="Times New Roman"/>
          <w:szCs w:val="24"/>
        </w:rPr>
        <w:t>wenden,</w:t>
      </w:r>
    </w:p>
    <w:p w:rsidR="004C333D" w:rsidRPr="004C333D" w:rsidRDefault="004C333D" w:rsidP="005D779E">
      <w:pPr>
        <w:numPr>
          <w:ilvl w:val="0"/>
          <w:numId w:val="36"/>
        </w:numPr>
        <w:spacing w:before="100" w:beforeAutospacing="1" w:after="100" w:afterAutospacing="1"/>
        <w:jc w:val="left"/>
        <w:rPr>
          <w:rFonts w:ascii="Times New Roman" w:hAnsi="Times New Roman"/>
          <w:szCs w:val="24"/>
        </w:rPr>
      </w:pPr>
      <w:r w:rsidRPr="004C333D">
        <w:rPr>
          <w:rFonts w:ascii="Times New Roman" w:hAnsi="Times New Roman"/>
          <w:szCs w:val="24"/>
        </w:rPr>
        <w:t>ihren Wortschatz themen- und autorenspezifisch erweitern, sichern und anwenden.</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szCs w:val="24"/>
        </w:rPr>
        <w:t>Kulturkompetenz</w:t>
      </w:r>
    </w:p>
    <w:p w:rsidR="004C333D" w:rsidRPr="004C333D" w:rsidRDefault="004C333D" w:rsidP="005D779E">
      <w:pPr>
        <w:numPr>
          <w:ilvl w:val="0"/>
          <w:numId w:val="37"/>
        </w:numPr>
        <w:spacing w:before="100" w:beforeAutospacing="1" w:after="100" w:afterAutospacing="1"/>
        <w:jc w:val="left"/>
        <w:rPr>
          <w:rFonts w:ascii="Times New Roman" w:hAnsi="Times New Roman"/>
          <w:szCs w:val="24"/>
        </w:rPr>
      </w:pPr>
      <w:r w:rsidRPr="004C333D">
        <w:rPr>
          <w:rFonts w:ascii="Times New Roman" w:hAnsi="Times New Roman"/>
          <w:szCs w:val="24"/>
        </w:rPr>
        <w:t>themenbezogen Kenntnisse auf zentralen kulturellen und historischen Gebieten der griechisch-römischen Antike sachgerecht und strukturiert da</w:t>
      </w:r>
      <w:r w:rsidRPr="004C333D">
        <w:rPr>
          <w:rFonts w:ascii="Times New Roman" w:hAnsi="Times New Roman"/>
          <w:szCs w:val="24"/>
        </w:rPr>
        <w:t>r</w:t>
      </w:r>
      <w:r w:rsidRPr="004C333D">
        <w:rPr>
          <w:rFonts w:ascii="Times New Roman" w:hAnsi="Times New Roman"/>
          <w:szCs w:val="24"/>
        </w:rPr>
        <w:t>stellen,</w:t>
      </w:r>
    </w:p>
    <w:p w:rsidR="004C333D" w:rsidRPr="004C333D" w:rsidRDefault="004C333D" w:rsidP="005D779E">
      <w:pPr>
        <w:numPr>
          <w:ilvl w:val="0"/>
          <w:numId w:val="37"/>
        </w:numPr>
        <w:spacing w:before="100" w:beforeAutospacing="1" w:after="100" w:afterAutospacing="1"/>
        <w:jc w:val="left"/>
        <w:rPr>
          <w:rFonts w:ascii="Times New Roman" w:hAnsi="Times New Roman"/>
          <w:szCs w:val="24"/>
        </w:rPr>
      </w:pPr>
      <w:r w:rsidRPr="004C333D">
        <w:rPr>
          <w:rFonts w:ascii="Times New Roman" w:hAnsi="Times New Roman"/>
          <w:szCs w:val="24"/>
        </w:rPr>
        <w:t>die Kenntnisse bei der Erschließung und Interpretation von Originaltexten anwenden.</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b/>
          <w:bCs/>
          <w:szCs w:val="24"/>
        </w:rPr>
        <w:t>Inhaltsfelder:</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szCs w:val="24"/>
        </w:rPr>
        <w:t>Römisches Philosophieren</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szCs w:val="24"/>
        </w:rPr>
        <w:t>Staat und Gesellschaft</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szCs w:val="24"/>
        </w:rPr>
        <w:t>Antike Mythologie, römische Religion und Christentum</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szCs w:val="24"/>
        </w:rPr>
        <w:t>Welterfahrung und menschliche Existenz</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b/>
          <w:bCs/>
          <w:szCs w:val="24"/>
        </w:rPr>
        <w:t>Inhaltliche Schwerpunkte:</w:t>
      </w:r>
    </w:p>
    <w:p w:rsidR="004C333D" w:rsidRPr="004C333D" w:rsidRDefault="004C333D" w:rsidP="005D779E">
      <w:pPr>
        <w:numPr>
          <w:ilvl w:val="0"/>
          <w:numId w:val="38"/>
        </w:numPr>
        <w:spacing w:before="100" w:beforeAutospacing="1" w:after="100" w:afterAutospacing="1"/>
        <w:jc w:val="left"/>
        <w:rPr>
          <w:rFonts w:ascii="Times New Roman" w:hAnsi="Times New Roman"/>
          <w:szCs w:val="24"/>
        </w:rPr>
      </w:pPr>
      <w:r w:rsidRPr="004C333D">
        <w:rPr>
          <w:rFonts w:ascii="Times New Roman" w:hAnsi="Times New Roman"/>
          <w:szCs w:val="24"/>
        </w:rPr>
        <w:t>Erfahrung der Lebenswirklichkeit und Lebensgefühl</w:t>
      </w:r>
    </w:p>
    <w:p w:rsidR="004C333D" w:rsidRPr="004C333D" w:rsidRDefault="004C333D" w:rsidP="005D779E">
      <w:pPr>
        <w:numPr>
          <w:ilvl w:val="0"/>
          <w:numId w:val="38"/>
        </w:numPr>
        <w:spacing w:before="100" w:beforeAutospacing="1" w:after="100" w:afterAutospacing="1"/>
        <w:jc w:val="left"/>
        <w:rPr>
          <w:rFonts w:ascii="Times New Roman" w:hAnsi="Times New Roman"/>
          <w:szCs w:val="24"/>
        </w:rPr>
      </w:pPr>
      <w:r w:rsidRPr="004C333D">
        <w:rPr>
          <w:rFonts w:ascii="Times New Roman" w:hAnsi="Times New Roman"/>
          <w:szCs w:val="24"/>
        </w:rPr>
        <w:t>Deutung von Mensch und Welt</w:t>
      </w:r>
    </w:p>
    <w:p w:rsidR="004C333D" w:rsidRPr="004C333D" w:rsidRDefault="004C333D" w:rsidP="005D779E">
      <w:pPr>
        <w:numPr>
          <w:ilvl w:val="0"/>
          <w:numId w:val="38"/>
        </w:numPr>
        <w:spacing w:before="100" w:beforeAutospacing="1" w:after="100" w:afterAutospacing="1"/>
        <w:jc w:val="left"/>
        <w:rPr>
          <w:rFonts w:ascii="Times New Roman" w:hAnsi="Times New Roman"/>
          <w:szCs w:val="24"/>
        </w:rPr>
      </w:pPr>
      <w:r w:rsidRPr="004C333D">
        <w:rPr>
          <w:rFonts w:ascii="Times New Roman" w:hAnsi="Times New Roman"/>
          <w:szCs w:val="24"/>
        </w:rPr>
        <w:t>Stoische und epikureische Philosophie</w:t>
      </w:r>
    </w:p>
    <w:p w:rsidR="004C333D" w:rsidRPr="004C333D" w:rsidRDefault="004C333D" w:rsidP="005D779E">
      <w:pPr>
        <w:numPr>
          <w:ilvl w:val="0"/>
          <w:numId w:val="38"/>
        </w:numPr>
        <w:spacing w:before="100" w:beforeAutospacing="1" w:after="100" w:afterAutospacing="1"/>
        <w:jc w:val="left"/>
        <w:rPr>
          <w:rFonts w:ascii="Times New Roman" w:hAnsi="Times New Roman"/>
          <w:szCs w:val="24"/>
        </w:rPr>
      </w:pPr>
      <w:r w:rsidRPr="004C333D">
        <w:rPr>
          <w:rFonts w:ascii="Times New Roman" w:hAnsi="Times New Roman"/>
          <w:szCs w:val="24"/>
        </w:rPr>
        <w:t>Sinnfragen menschlicher Existenz</w:t>
      </w:r>
    </w:p>
    <w:p w:rsidR="004C333D" w:rsidRPr="004C333D" w:rsidRDefault="004C333D" w:rsidP="005D779E">
      <w:pPr>
        <w:numPr>
          <w:ilvl w:val="0"/>
          <w:numId w:val="38"/>
        </w:numPr>
        <w:spacing w:before="100" w:beforeAutospacing="1" w:after="100" w:afterAutospacing="1"/>
        <w:jc w:val="left"/>
        <w:rPr>
          <w:rFonts w:ascii="Times New Roman" w:hAnsi="Times New Roman"/>
          <w:szCs w:val="24"/>
        </w:rPr>
      </w:pPr>
      <w:r w:rsidRPr="004C333D">
        <w:rPr>
          <w:rFonts w:ascii="Times New Roman" w:hAnsi="Times New Roman"/>
          <w:szCs w:val="24"/>
        </w:rPr>
        <w:t>Ethische Normen und Lebenspraxis</w:t>
      </w:r>
    </w:p>
    <w:p w:rsidR="004C333D" w:rsidRPr="004C333D" w:rsidRDefault="004C333D" w:rsidP="005D779E">
      <w:pPr>
        <w:numPr>
          <w:ilvl w:val="0"/>
          <w:numId w:val="38"/>
        </w:numPr>
        <w:spacing w:before="100" w:beforeAutospacing="1" w:after="100" w:afterAutospacing="1"/>
        <w:jc w:val="left"/>
        <w:rPr>
          <w:rFonts w:ascii="Times New Roman" w:hAnsi="Times New Roman"/>
          <w:szCs w:val="24"/>
        </w:rPr>
      </w:pPr>
      <w:r w:rsidRPr="004C333D">
        <w:rPr>
          <w:rFonts w:ascii="Times New Roman" w:hAnsi="Times New Roman"/>
          <w:szCs w:val="24"/>
        </w:rPr>
        <w:t>Politische Betätigung und individuelle Existenz</w:t>
      </w:r>
    </w:p>
    <w:p w:rsidR="004C333D" w:rsidRPr="004C333D" w:rsidRDefault="004C333D" w:rsidP="005D779E">
      <w:pPr>
        <w:numPr>
          <w:ilvl w:val="0"/>
          <w:numId w:val="38"/>
        </w:numPr>
        <w:spacing w:before="100" w:beforeAutospacing="1" w:after="100" w:afterAutospacing="1"/>
        <w:jc w:val="left"/>
        <w:rPr>
          <w:rFonts w:ascii="Times New Roman" w:hAnsi="Times New Roman"/>
          <w:szCs w:val="24"/>
        </w:rPr>
      </w:pPr>
      <w:r w:rsidRPr="004C333D">
        <w:rPr>
          <w:rFonts w:ascii="Times New Roman" w:hAnsi="Times New Roman"/>
          <w:szCs w:val="24"/>
        </w:rPr>
        <w:t>Römische Göttervorstellungen und ihre Bedeutung für den römischen Staat, seine Herrscher und das Imperium Romanum</w:t>
      </w:r>
    </w:p>
    <w:p w:rsidR="004C333D" w:rsidRPr="004C333D" w:rsidRDefault="004C333D" w:rsidP="004C333D">
      <w:pPr>
        <w:spacing w:before="100" w:beforeAutospacing="1" w:after="100" w:afterAutospacing="1"/>
        <w:jc w:val="left"/>
        <w:rPr>
          <w:rFonts w:ascii="Times New Roman" w:hAnsi="Times New Roman"/>
          <w:szCs w:val="24"/>
        </w:rPr>
      </w:pPr>
      <w:r w:rsidRPr="004C333D">
        <w:rPr>
          <w:rFonts w:ascii="Times New Roman" w:hAnsi="Times New Roman"/>
          <w:b/>
          <w:bCs/>
          <w:szCs w:val="24"/>
        </w:rPr>
        <w:t>Zeitbedarf</w:t>
      </w:r>
      <w:r>
        <w:rPr>
          <w:rFonts w:ascii="Times New Roman" w:hAnsi="Times New Roman"/>
          <w:szCs w:val="24"/>
        </w:rPr>
        <w:t xml:space="preserve">: </w:t>
      </w:r>
    </w:p>
    <w:p w:rsidR="0020533E" w:rsidRDefault="0020533E" w:rsidP="0020533E">
      <w:pPr>
        <w:ind w:left="360"/>
      </w:pP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i/>
          <w:iCs/>
          <w:szCs w:val="24"/>
          <w:u w:val="single"/>
        </w:rPr>
        <w:t>Unterrichtsvorhaben II:</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b/>
          <w:bCs/>
          <w:szCs w:val="24"/>
        </w:rPr>
        <w:t xml:space="preserve">Thema: </w:t>
      </w:r>
      <w:r w:rsidRPr="00887A44">
        <w:rPr>
          <w:rFonts w:ascii="Times New Roman" w:hAnsi="Times New Roman"/>
          <w:i/>
          <w:iCs/>
          <w:szCs w:val="24"/>
        </w:rPr>
        <w:t xml:space="preserve">Tod oder Knechtschaft?! – </w:t>
      </w:r>
      <w:proofErr w:type="spellStart"/>
      <w:r w:rsidRPr="00887A44">
        <w:rPr>
          <w:rFonts w:ascii="Times New Roman" w:hAnsi="Times New Roman"/>
          <w:i/>
          <w:iCs/>
          <w:szCs w:val="24"/>
        </w:rPr>
        <w:t>Ciceros</w:t>
      </w:r>
      <w:proofErr w:type="spellEnd"/>
      <w:r w:rsidRPr="00887A44">
        <w:rPr>
          <w:rFonts w:ascii="Times New Roman" w:hAnsi="Times New Roman"/>
          <w:i/>
          <w:iCs/>
          <w:szCs w:val="24"/>
        </w:rPr>
        <w:t xml:space="preserve"> Kampf gegen Antonius um die Rettung der </w:t>
      </w:r>
      <w:proofErr w:type="spellStart"/>
      <w:r w:rsidRPr="00887A44">
        <w:rPr>
          <w:rFonts w:ascii="Times New Roman" w:hAnsi="Times New Roman"/>
          <w:i/>
          <w:iCs/>
          <w:szCs w:val="24"/>
        </w:rPr>
        <w:t>res</w:t>
      </w:r>
      <w:proofErr w:type="spellEnd"/>
      <w:r w:rsidRPr="00887A44">
        <w:rPr>
          <w:rFonts w:ascii="Times New Roman" w:hAnsi="Times New Roman"/>
          <w:i/>
          <w:iCs/>
          <w:szCs w:val="24"/>
        </w:rPr>
        <w:t xml:space="preserve"> </w:t>
      </w:r>
      <w:proofErr w:type="spellStart"/>
      <w:r w:rsidRPr="00887A44">
        <w:rPr>
          <w:rFonts w:ascii="Times New Roman" w:hAnsi="Times New Roman"/>
          <w:i/>
          <w:iCs/>
          <w:szCs w:val="24"/>
        </w:rPr>
        <w:t>libera</w:t>
      </w:r>
      <w:proofErr w:type="spellEnd"/>
      <w:r w:rsidRPr="00887A44">
        <w:rPr>
          <w:rFonts w:ascii="Times New Roman" w:hAnsi="Times New Roman"/>
          <w:i/>
          <w:iCs/>
          <w:szCs w:val="24"/>
        </w:rPr>
        <w:t xml:space="preserve"> </w:t>
      </w:r>
      <w:r w:rsidRPr="00887A44">
        <w:rPr>
          <w:rFonts w:ascii="Times New Roman" w:hAnsi="Times New Roman"/>
          <w:szCs w:val="24"/>
        </w:rPr>
        <w:br/>
        <w:t xml:space="preserve">Cicero, </w:t>
      </w:r>
      <w:proofErr w:type="spellStart"/>
      <w:r w:rsidRPr="00887A44">
        <w:rPr>
          <w:rFonts w:ascii="Times New Roman" w:hAnsi="Times New Roman"/>
          <w:szCs w:val="24"/>
        </w:rPr>
        <w:t>Ph</w:t>
      </w:r>
      <w:r>
        <w:rPr>
          <w:rFonts w:ascii="Times New Roman" w:hAnsi="Times New Roman"/>
          <w:szCs w:val="24"/>
        </w:rPr>
        <w:t>ilippicae</w:t>
      </w:r>
      <w:proofErr w:type="spellEnd"/>
      <w:r>
        <w:rPr>
          <w:rFonts w:ascii="Times New Roman" w:hAnsi="Times New Roman"/>
          <w:szCs w:val="24"/>
        </w:rPr>
        <w:t xml:space="preserve"> </w:t>
      </w:r>
    </w:p>
    <w:p w:rsidR="00887A44" w:rsidRPr="00887A44" w:rsidRDefault="00F22839" w:rsidP="005D779E">
      <w:pPr>
        <w:numPr>
          <w:ilvl w:val="0"/>
          <w:numId w:val="39"/>
        </w:numPr>
        <w:spacing w:before="100" w:beforeAutospacing="1" w:after="100" w:afterAutospacing="1"/>
        <w:jc w:val="left"/>
        <w:rPr>
          <w:rFonts w:ascii="Times New Roman" w:hAnsi="Times New Roman"/>
          <w:szCs w:val="24"/>
        </w:rPr>
      </w:pPr>
      <w:hyperlink r:id="rId10" w:tgtFrame="_blank" w:history="1">
        <w:r w:rsidR="00887A44" w:rsidRPr="00887A44">
          <w:rPr>
            <w:rFonts w:ascii="Times New Roman" w:hAnsi="Times New Roman"/>
            <w:color w:val="0000FF"/>
            <w:szCs w:val="24"/>
            <w:u w:val="single"/>
          </w:rPr>
          <w:t>Konkretisierung des Unterrichtsvorhabens</w:t>
        </w:r>
      </w:hyperlink>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b/>
          <w:bCs/>
          <w:szCs w:val="24"/>
        </w:rPr>
        <w:t>Kompetenzen:</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szCs w:val="24"/>
        </w:rPr>
        <w:t>Die Schülerinnen und Schüler können...</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szCs w:val="24"/>
        </w:rPr>
        <w:t>Textkompetenz</w:t>
      </w:r>
    </w:p>
    <w:p w:rsidR="00887A44" w:rsidRPr="00887A44" w:rsidRDefault="00887A44" w:rsidP="005D779E">
      <w:pPr>
        <w:numPr>
          <w:ilvl w:val="0"/>
          <w:numId w:val="40"/>
        </w:numPr>
        <w:spacing w:before="100" w:beforeAutospacing="1" w:after="100" w:afterAutospacing="1"/>
        <w:jc w:val="left"/>
        <w:rPr>
          <w:rFonts w:ascii="Times New Roman" w:hAnsi="Times New Roman"/>
          <w:szCs w:val="24"/>
        </w:rPr>
      </w:pPr>
      <w:r w:rsidRPr="00887A44">
        <w:rPr>
          <w:rFonts w:ascii="Times New Roman" w:hAnsi="Times New Roman"/>
          <w:szCs w:val="24"/>
        </w:rPr>
        <w:t xml:space="preserve">lateinische Texte sprachlich richtig und sinngerecht </w:t>
      </w:r>
      <w:proofErr w:type="spellStart"/>
      <w:r w:rsidRPr="00887A44">
        <w:rPr>
          <w:rFonts w:ascii="Times New Roman" w:hAnsi="Times New Roman"/>
          <w:szCs w:val="24"/>
        </w:rPr>
        <w:t>rekodieren</w:t>
      </w:r>
      <w:proofErr w:type="spellEnd"/>
      <w:r w:rsidRPr="00887A44">
        <w:rPr>
          <w:rFonts w:ascii="Times New Roman" w:hAnsi="Times New Roman"/>
          <w:szCs w:val="24"/>
        </w:rPr>
        <w:t xml:space="preserve"> und ihr Textverständnis in einer zielsprachenadäquaten Übersetzung dokumenti</w:t>
      </w:r>
      <w:r w:rsidRPr="00887A44">
        <w:rPr>
          <w:rFonts w:ascii="Times New Roman" w:hAnsi="Times New Roman"/>
          <w:szCs w:val="24"/>
        </w:rPr>
        <w:t>e</w:t>
      </w:r>
      <w:r w:rsidRPr="00887A44">
        <w:rPr>
          <w:rFonts w:ascii="Times New Roman" w:hAnsi="Times New Roman"/>
          <w:szCs w:val="24"/>
        </w:rPr>
        <w:t>ren, mit richtiger Aussprache und Betonung der sinntragenden Wörter und Wortblöcke flüssig vortragen,</w:t>
      </w:r>
    </w:p>
    <w:p w:rsidR="00887A44" w:rsidRPr="00887A44" w:rsidRDefault="00887A44" w:rsidP="005D779E">
      <w:pPr>
        <w:numPr>
          <w:ilvl w:val="0"/>
          <w:numId w:val="40"/>
        </w:numPr>
        <w:spacing w:before="100" w:beforeAutospacing="1" w:after="100" w:afterAutospacing="1"/>
        <w:jc w:val="left"/>
        <w:rPr>
          <w:rFonts w:ascii="Times New Roman" w:hAnsi="Times New Roman"/>
          <w:szCs w:val="24"/>
        </w:rPr>
      </w:pPr>
      <w:r w:rsidRPr="00887A44">
        <w:rPr>
          <w:rFonts w:ascii="Times New Roman" w:hAnsi="Times New Roman"/>
          <w:szCs w:val="24"/>
        </w:rPr>
        <w:t>unter Beachtung textimmanenter und zum Teil auch textexterner Gesichtspunkte im Hinblick auf Thematik, Inhalt, gedankliche Struktur und sprachlich-stilistische Gestaltung analysieren und den Zusammenhang von Form und Funktion nachweisen,</w:t>
      </w:r>
    </w:p>
    <w:p w:rsidR="00887A44" w:rsidRPr="00887A44" w:rsidRDefault="00887A44" w:rsidP="005D779E">
      <w:pPr>
        <w:numPr>
          <w:ilvl w:val="0"/>
          <w:numId w:val="40"/>
        </w:numPr>
        <w:spacing w:before="100" w:beforeAutospacing="1" w:after="100" w:afterAutospacing="1"/>
        <w:jc w:val="left"/>
        <w:rPr>
          <w:rFonts w:ascii="Times New Roman" w:hAnsi="Times New Roman"/>
          <w:szCs w:val="24"/>
        </w:rPr>
      </w:pPr>
      <w:r w:rsidRPr="00887A44">
        <w:rPr>
          <w:rFonts w:ascii="Times New Roman" w:hAnsi="Times New Roman"/>
          <w:szCs w:val="24"/>
        </w:rPr>
        <w:t>typische Merkmale der jeweiligen Textgattung nennen und an Beispielen deren Funktion erläutern,</w:t>
      </w:r>
    </w:p>
    <w:p w:rsidR="00887A44" w:rsidRPr="00887A44" w:rsidRDefault="00887A44" w:rsidP="005D779E">
      <w:pPr>
        <w:numPr>
          <w:ilvl w:val="0"/>
          <w:numId w:val="40"/>
        </w:numPr>
        <w:spacing w:before="100" w:beforeAutospacing="1" w:after="100" w:afterAutospacing="1"/>
        <w:jc w:val="left"/>
        <w:rPr>
          <w:rFonts w:ascii="Times New Roman" w:hAnsi="Times New Roman"/>
          <w:szCs w:val="24"/>
        </w:rPr>
      </w:pPr>
      <w:r w:rsidRPr="00887A44">
        <w:rPr>
          <w:rFonts w:ascii="Times New Roman" w:hAnsi="Times New Roman"/>
          <w:szCs w:val="24"/>
        </w:rPr>
        <w:t>im Sinne der historischen Kommunikation zu den Aussagen der Texte Stellung nehmen.</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szCs w:val="24"/>
        </w:rPr>
        <w:t>Sprachkompetenz</w:t>
      </w:r>
    </w:p>
    <w:p w:rsidR="00887A44" w:rsidRPr="00887A44" w:rsidRDefault="00887A44" w:rsidP="005D779E">
      <w:pPr>
        <w:numPr>
          <w:ilvl w:val="0"/>
          <w:numId w:val="41"/>
        </w:numPr>
        <w:spacing w:before="100" w:beforeAutospacing="1" w:after="100" w:afterAutospacing="1"/>
        <w:jc w:val="left"/>
        <w:rPr>
          <w:rFonts w:ascii="Times New Roman" w:hAnsi="Times New Roman"/>
          <w:szCs w:val="24"/>
        </w:rPr>
      </w:pPr>
      <w:r w:rsidRPr="00887A44">
        <w:rPr>
          <w:rFonts w:ascii="Times New Roman" w:hAnsi="Times New Roman"/>
          <w:szCs w:val="24"/>
        </w:rPr>
        <w:t>die Fachterminologie korrekt anwenden,</w:t>
      </w:r>
    </w:p>
    <w:p w:rsidR="00887A44" w:rsidRPr="00887A44" w:rsidRDefault="00887A44" w:rsidP="005D779E">
      <w:pPr>
        <w:numPr>
          <w:ilvl w:val="0"/>
          <w:numId w:val="41"/>
        </w:numPr>
        <w:spacing w:before="100" w:beforeAutospacing="1" w:after="100" w:afterAutospacing="1"/>
        <w:jc w:val="left"/>
        <w:rPr>
          <w:rFonts w:ascii="Times New Roman" w:hAnsi="Times New Roman"/>
          <w:szCs w:val="24"/>
        </w:rPr>
      </w:pPr>
      <w:r w:rsidRPr="00887A44">
        <w:rPr>
          <w:rFonts w:ascii="Times New Roman" w:hAnsi="Times New Roman"/>
          <w:szCs w:val="24"/>
        </w:rPr>
        <w:t xml:space="preserve">satzwertige Konstruktionen (auch </w:t>
      </w:r>
      <w:proofErr w:type="spellStart"/>
      <w:r w:rsidRPr="00887A44">
        <w:rPr>
          <w:rFonts w:ascii="Times New Roman" w:hAnsi="Times New Roman"/>
          <w:szCs w:val="24"/>
        </w:rPr>
        <w:t>nd</w:t>
      </w:r>
      <w:proofErr w:type="spellEnd"/>
      <w:r w:rsidRPr="00887A44">
        <w:rPr>
          <w:rFonts w:ascii="Times New Roman" w:hAnsi="Times New Roman"/>
          <w:szCs w:val="24"/>
        </w:rPr>
        <w:t>-Konstruktionen) kontext- und zielsprachenadäquat wiedergeben,</w:t>
      </w:r>
    </w:p>
    <w:p w:rsidR="00887A44" w:rsidRPr="00887A44" w:rsidRDefault="00887A44" w:rsidP="005D779E">
      <w:pPr>
        <w:numPr>
          <w:ilvl w:val="0"/>
          <w:numId w:val="41"/>
        </w:numPr>
        <w:spacing w:before="100" w:beforeAutospacing="1" w:after="100" w:afterAutospacing="1"/>
        <w:jc w:val="left"/>
        <w:rPr>
          <w:rFonts w:ascii="Times New Roman" w:hAnsi="Times New Roman"/>
          <w:szCs w:val="24"/>
        </w:rPr>
      </w:pPr>
      <w:r w:rsidRPr="00887A44">
        <w:rPr>
          <w:rFonts w:ascii="Times New Roman" w:hAnsi="Times New Roman"/>
          <w:szCs w:val="24"/>
        </w:rPr>
        <w:t xml:space="preserve">auf der Grundlage sprachkontrastiver Beobachtungen die Ausdrucksmöglichkeiten der deutschen Sprache reflektiert verwenden, </w:t>
      </w:r>
    </w:p>
    <w:p w:rsidR="00887A44" w:rsidRPr="00887A44" w:rsidRDefault="00887A44" w:rsidP="005D779E">
      <w:pPr>
        <w:numPr>
          <w:ilvl w:val="0"/>
          <w:numId w:val="41"/>
        </w:numPr>
        <w:spacing w:before="100" w:beforeAutospacing="1" w:after="100" w:afterAutospacing="1"/>
        <w:jc w:val="left"/>
        <w:rPr>
          <w:rFonts w:ascii="Times New Roman" w:hAnsi="Times New Roman"/>
          <w:szCs w:val="24"/>
        </w:rPr>
      </w:pPr>
      <w:r w:rsidRPr="00887A44">
        <w:rPr>
          <w:rFonts w:ascii="Times New Roman" w:hAnsi="Times New Roman"/>
          <w:szCs w:val="24"/>
        </w:rPr>
        <w:t>ihren Wortschatz themen- und autorenspezifisch erweitern, sichern und anwenden,</w:t>
      </w:r>
    </w:p>
    <w:p w:rsidR="00887A44" w:rsidRPr="00887A44" w:rsidRDefault="00887A44" w:rsidP="005D779E">
      <w:pPr>
        <w:numPr>
          <w:ilvl w:val="0"/>
          <w:numId w:val="41"/>
        </w:numPr>
        <w:spacing w:before="100" w:beforeAutospacing="1" w:after="100" w:afterAutospacing="1"/>
        <w:jc w:val="left"/>
        <w:rPr>
          <w:rFonts w:ascii="Times New Roman" w:hAnsi="Times New Roman"/>
          <w:szCs w:val="24"/>
        </w:rPr>
      </w:pPr>
      <w:r w:rsidRPr="00887A44">
        <w:rPr>
          <w:rFonts w:ascii="Times New Roman" w:hAnsi="Times New Roman"/>
          <w:szCs w:val="24"/>
        </w:rPr>
        <w:t>kontextbezogene unbekannte Wörter, spezifische Bedeutungen und grammatische Eigenschaften mit Hilfe eines zweisprachigen Wörterbuchs e</w:t>
      </w:r>
      <w:r w:rsidRPr="00887A44">
        <w:rPr>
          <w:rFonts w:ascii="Times New Roman" w:hAnsi="Times New Roman"/>
          <w:szCs w:val="24"/>
        </w:rPr>
        <w:t>r</w:t>
      </w:r>
      <w:r w:rsidRPr="00887A44">
        <w:rPr>
          <w:rFonts w:ascii="Times New Roman" w:hAnsi="Times New Roman"/>
          <w:szCs w:val="24"/>
        </w:rPr>
        <w:t>mitteln.</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szCs w:val="24"/>
        </w:rPr>
        <w:t>Kulturkompetenz</w:t>
      </w:r>
    </w:p>
    <w:p w:rsidR="00887A44" w:rsidRPr="00887A44" w:rsidRDefault="00887A44" w:rsidP="005D779E">
      <w:pPr>
        <w:numPr>
          <w:ilvl w:val="0"/>
          <w:numId w:val="42"/>
        </w:numPr>
        <w:spacing w:before="100" w:beforeAutospacing="1" w:after="100" w:afterAutospacing="1"/>
        <w:jc w:val="left"/>
        <w:rPr>
          <w:rFonts w:ascii="Times New Roman" w:hAnsi="Times New Roman"/>
          <w:szCs w:val="24"/>
        </w:rPr>
      </w:pPr>
      <w:r w:rsidRPr="00887A44">
        <w:rPr>
          <w:rFonts w:ascii="Times New Roman" w:hAnsi="Times New Roman"/>
          <w:szCs w:val="24"/>
        </w:rPr>
        <w:lastRenderedPageBreak/>
        <w:t>Gemeinsamkeiten und Unterschiede zwischen Antike und Gegenwart exemplarisch darstellen und deren Bedeutung vor dem Hintergrund kulture</w:t>
      </w:r>
      <w:r w:rsidRPr="00887A44">
        <w:rPr>
          <w:rFonts w:ascii="Times New Roman" w:hAnsi="Times New Roman"/>
          <w:szCs w:val="24"/>
        </w:rPr>
        <w:t>l</w:t>
      </w:r>
      <w:r w:rsidRPr="00887A44">
        <w:rPr>
          <w:rFonts w:ascii="Times New Roman" w:hAnsi="Times New Roman"/>
          <w:szCs w:val="24"/>
        </w:rPr>
        <w:t>ler Entwicklungen in Europa beschreiben,</w:t>
      </w:r>
    </w:p>
    <w:p w:rsidR="00887A44" w:rsidRPr="00887A44" w:rsidRDefault="00887A44" w:rsidP="005D779E">
      <w:pPr>
        <w:numPr>
          <w:ilvl w:val="0"/>
          <w:numId w:val="42"/>
        </w:numPr>
        <w:spacing w:before="100" w:beforeAutospacing="1" w:after="100" w:afterAutospacing="1"/>
        <w:jc w:val="left"/>
        <w:rPr>
          <w:rFonts w:ascii="Times New Roman" w:hAnsi="Times New Roman"/>
          <w:szCs w:val="24"/>
        </w:rPr>
      </w:pPr>
      <w:r w:rsidRPr="00887A44">
        <w:rPr>
          <w:rFonts w:ascii="Times New Roman" w:hAnsi="Times New Roman"/>
          <w:szCs w:val="24"/>
        </w:rPr>
        <w:t>im Sinne der historischen Kommunikation zu Fragen und Problemen wertend Stellung nehmen.</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b/>
          <w:bCs/>
          <w:szCs w:val="24"/>
        </w:rPr>
        <w:t>Inhaltsfelder:</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szCs w:val="24"/>
        </w:rPr>
        <w:t>Staat und Gesellschaft</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szCs w:val="24"/>
        </w:rPr>
        <w:t>Römische Geschichte und Politik</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szCs w:val="24"/>
        </w:rPr>
        <w:t>Rede und Rhetorik</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b/>
          <w:bCs/>
          <w:szCs w:val="24"/>
        </w:rPr>
        <w:t>Inhaltliche Schwerpunkte:</w:t>
      </w:r>
    </w:p>
    <w:p w:rsidR="00887A44" w:rsidRPr="00887A44" w:rsidRDefault="00887A44" w:rsidP="005D779E">
      <w:pPr>
        <w:numPr>
          <w:ilvl w:val="0"/>
          <w:numId w:val="43"/>
        </w:numPr>
        <w:spacing w:before="100" w:beforeAutospacing="1" w:after="100" w:afterAutospacing="1"/>
        <w:jc w:val="left"/>
        <w:rPr>
          <w:rFonts w:ascii="Times New Roman" w:hAnsi="Times New Roman"/>
          <w:szCs w:val="24"/>
        </w:rPr>
      </w:pPr>
      <w:r w:rsidRPr="00887A44">
        <w:rPr>
          <w:rFonts w:ascii="Times New Roman" w:hAnsi="Times New Roman"/>
          <w:szCs w:val="24"/>
        </w:rPr>
        <w:t>Funktion und Bedeutung der Rede im öffentlichen Raum in Antike und Gegenwart</w:t>
      </w:r>
    </w:p>
    <w:p w:rsidR="00887A44" w:rsidRPr="00887A44" w:rsidRDefault="00887A44" w:rsidP="005D779E">
      <w:pPr>
        <w:numPr>
          <w:ilvl w:val="0"/>
          <w:numId w:val="43"/>
        </w:numPr>
        <w:spacing w:before="100" w:beforeAutospacing="1" w:after="100" w:afterAutospacing="1"/>
        <w:jc w:val="left"/>
        <w:rPr>
          <w:rFonts w:ascii="Times New Roman" w:hAnsi="Times New Roman"/>
          <w:szCs w:val="24"/>
        </w:rPr>
      </w:pPr>
      <w:r w:rsidRPr="00887A44">
        <w:rPr>
          <w:rFonts w:ascii="Times New Roman" w:hAnsi="Times New Roman"/>
          <w:szCs w:val="24"/>
        </w:rPr>
        <w:t>Politische, soziale und ökonomische Strukturen des römischen Staates</w:t>
      </w:r>
    </w:p>
    <w:p w:rsidR="00887A44" w:rsidRPr="00887A44" w:rsidRDefault="00887A44" w:rsidP="005D779E">
      <w:pPr>
        <w:numPr>
          <w:ilvl w:val="0"/>
          <w:numId w:val="43"/>
        </w:numPr>
        <w:spacing w:before="100" w:beforeAutospacing="1" w:after="100" w:afterAutospacing="1"/>
        <w:jc w:val="left"/>
        <w:rPr>
          <w:rFonts w:ascii="Times New Roman" w:hAnsi="Times New Roman"/>
          <w:szCs w:val="24"/>
        </w:rPr>
      </w:pPr>
      <w:r w:rsidRPr="00887A44">
        <w:rPr>
          <w:rFonts w:ascii="Times New Roman" w:hAnsi="Times New Roman"/>
          <w:szCs w:val="24"/>
        </w:rPr>
        <w:t>Römisches Alltagsleben</w:t>
      </w:r>
    </w:p>
    <w:p w:rsidR="00887A44" w:rsidRPr="00887A44" w:rsidRDefault="00887A44" w:rsidP="005D779E">
      <w:pPr>
        <w:numPr>
          <w:ilvl w:val="0"/>
          <w:numId w:val="43"/>
        </w:numPr>
        <w:spacing w:before="100" w:beforeAutospacing="1" w:after="100" w:afterAutospacing="1"/>
        <w:jc w:val="left"/>
        <w:rPr>
          <w:rFonts w:ascii="Times New Roman" w:hAnsi="Times New Roman"/>
          <w:szCs w:val="24"/>
        </w:rPr>
      </w:pPr>
      <w:r w:rsidRPr="00887A44">
        <w:rPr>
          <w:rFonts w:ascii="Times New Roman" w:hAnsi="Times New Roman"/>
          <w:szCs w:val="24"/>
        </w:rPr>
        <w:t>Aspekte römischer Zivilisation und Kultur</w:t>
      </w:r>
    </w:p>
    <w:p w:rsidR="00887A44" w:rsidRPr="00887A44" w:rsidRDefault="00887A44" w:rsidP="005D779E">
      <w:pPr>
        <w:numPr>
          <w:ilvl w:val="0"/>
          <w:numId w:val="43"/>
        </w:numPr>
        <w:spacing w:before="100" w:beforeAutospacing="1" w:after="100" w:afterAutospacing="1"/>
        <w:jc w:val="left"/>
        <w:rPr>
          <w:rFonts w:ascii="Times New Roman" w:hAnsi="Times New Roman"/>
          <w:szCs w:val="24"/>
        </w:rPr>
      </w:pPr>
      <w:r w:rsidRPr="00887A44">
        <w:rPr>
          <w:rFonts w:ascii="Times New Roman" w:hAnsi="Times New Roman"/>
          <w:szCs w:val="24"/>
        </w:rPr>
        <w:t>Römische Werte</w:t>
      </w:r>
    </w:p>
    <w:p w:rsidR="00887A44" w:rsidRPr="00887A44" w:rsidRDefault="00887A44" w:rsidP="005D779E">
      <w:pPr>
        <w:numPr>
          <w:ilvl w:val="0"/>
          <w:numId w:val="43"/>
        </w:numPr>
        <w:spacing w:before="100" w:beforeAutospacing="1" w:after="100" w:afterAutospacing="1"/>
        <w:jc w:val="left"/>
        <w:rPr>
          <w:rFonts w:ascii="Times New Roman" w:hAnsi="Times New Roman"/>
          <w:szCs w:val="24"/>
        </w:rPr>
      </w:pPr>
      <w:r w:rsidRPr="00887A44">
        <w:rPr>
          <w:rFonts w:ascii="Times New Roman" w:hAnsi="Times New Roman"/>
          <w:szCs w:val="24"/>
        </w:rPr>
        <w:t>Persönlichkeiten der römischen Geschichte</w:t>
      </w:r>
    </w:p>
    <w:p w:rsidR="00887A44" w:rsidRPr="00887A44" w:rsidRDefault="00887A44" w:rsidP="005D779E">
      <w:pPr>
        <w:numPr>
          <w:ilvl w:val="0"/>
          <w:numId w:val="43"/>
        </w:numPr>
        <w:spacing w:before="100" w:beforeAutospacing="1" w:after="100" w:afterAutospacing="1"/>
        <w:jc w:val="left"/>
        <w:rPr>
          <w:rFonts w:ascii="Times New Roman" w:hAnsi="Times New Roman"/>
          <w:szCs w:val="24"/>
        </w:rPr>
      </w:pPr>
      <w:r w:rsidRPr="00887A44">
        <w:rPr>
          <w:rFonts w:ascii="Times New Roman" w:hAnsi="Times New Roman"/>
          <w:szCs w:val="24"/>
        </w:rPr>
        <w:t>Rom in der Auseinandersetzung mit fremden Völkern</w:t>
      </w:r>
    </w:p>
    <w:p w:rsidR="00887A44" w:rsidRPr="00887A44" w:rsidRDefault="00887A44" w:rsidP="00887A44">
      <w:pPr>
        <w:spacing w:before="100" w:beforeAutospacing="1" w:after="100" w:afterAutospacing="1"/>
        <w:jc w:val="left"/>
        <w:rPr>
          <w:rFonts w:ascii="Times New Roman" w:hAnsi="Times New Roman"/>
          <w:szCs w:val="24"/>
        </w:rPr>
      </w:pPr>
      <w:r w:rsidRPr="00887A44">
        <w:rPr>
          <w:rFonts w:ascii="Times New Roman" w:hAnsi="Times New Roman"/>
          <w:b/>
          <w:bCs/>
          <w:szCs w:val="24"/>
        </w:rPr>
        <w:t>Zeitbedarf</w:t>
      </w:r>
      <w:r>
        <w:rPr>
          <w:rFonts w:ascii="Times New Roman" w:hAnsi="Times New Roman"/>
          <w:szCs w:val="24"/>
        </w:rPr>
        <w:t xml:space="preserve">: </w:t>
      </w:r>
    </w:p>
    <w:p w:rsidR="00994868" w:rsidRDefault="00994868" w:rsidP="00797ED6"/>
    <w:p w:rsidR="00994868" w:rsidRDefault="00994868" w:rsidP="00797ED6"/>
    <w:p w:rsidR="00994868" w:rsidRDefault="00994868" w:rsidP="00797ED6"/>
    <w:p w:rsidR="00994868" w:rsidRPr="00797ED6" w:rsidRDefault="00994868" w:rsidP="00797ED6"/>
    <w:p w:rsidR="00797ED6" w:rsidRDefault="00797ED6" w:rsidP="00930294">
      <w:pPr>
        <w:pStyle w:val="berschrift2"/>
        <w:ind w:left="0" w:firstLine="0"/>
      </w:pPr>
    </w:p>
    <w:p w:rsidR="00797ED6" w:rsidRDefault="00797ED6" w:rsidP="00930294">
      <w:pPr>
        <w:pStyle w:val="berschrift2"/>
        <w:ind w:left="0" w:firstLine="0"/>
      </w:pPr>
    </w:p>
    <w:p w:rsidR="00797ED6" w:rsidRDefault="00797ED6" w:rsidP="00930294">
      <w:pPr>
        <w:pStyle w:val="berschrift2"/>
        <w:ind w:left="0" w:firstLine="0"/>
      </w:pPr>
    </w:p>
    <w:p w:rsidR="009E2530" w:rsidRDefault="002050C2" w:rsidP="00930294">
      <w:pPr>
        <w:pStyle w:val="berschrift2"/>
        <w:ind w:left="0" w:firstLine="0"/>
      </w:pPr>
      <w:bookmarkStart w:id="18" w:name="_Toc416759167"/>
      <w:r>
        <w:t>2</w:t>
      </w:r>
      <w:r w:rsidR="00677DDB">
        <w:t>.2. Konkretisierte Unterrichtsvorhaben</w:t>
      </w:r>
      <w:bookmarkEnd w:id="15"/>
      <w:bookmarkEnd w:id="18"/>
    </w:p>
    <w:p w:rsidR="00014161" w:rsidRDefault="00014161" w:rsidP="00014161">
      <w:r>
        <w:t>Im Folgenden werden die Unterrichtsvorhaben exemplarisch konkretisiert. Die F</w:t>
      </w:r>
      <w:r w:rsidR="00930294">
        <w:t>achkonferenz legt</w:t>
      </w:r>
      <w:r>
        <w:t xml:space="preserve"> sich auf die im Folgenden genannten Textstellen und gegenstandsbezogenen Absprachen fest. </w:t>
      </w:r>
    </w:p>
    <w:p w:rsidR="00014161" w:rsidRDefault="00014161" w:rsidP="00014161">
      <w:r>
        <w:t xml:space="preserve">Anders als die Unterrichtsvorhaben zuvor </w:t>
      </w:r>
      <w:r w:rsidR="00930115">
        <w:t>stellt</w:t>
      </w:r>
      <w:r>
        <w:t xml:space="preserve"> diese Konkretionsebene </w:t>
      </w:r>
      <w:r w:rsidR="00930115">
        <w:t xml:space="preserve">eine Hilfestellung ohne Bindekraft für die Entwicklung </w:t>
      </w:r>
      <w:r w:rsidR="00930294">
        <w:t>des s</w:t>
      </w:r>
      <w:r w:rsidR="00930115">
        <w:t>chuli</w:t>
      </w:r>
      <w:r w:rsidR="00930115">
        <w:t>n</w:t>
      </w:r>
      <w:r w:rsidR="00930115">
        <w:t>ter</w:t>
      </w:r>
      <w:r w:rsidR="00930294">
        <w:t>nen Lehrplans</w:t>
      </w:r>
      <w:r w:rsidR="00930115">
        <w:t xml:space="preserve"> dar</w:t>
      </w:r>
      <w:r>
        <w:t xml:space="preserve">. </w:t>
      </w:r>
    </w:p>
    <w:p w:rsidR="00FE6A6D" w:rsidRPr="00014161" w:rsidRDefault="00FE6A6D" w:rsidP="00014161"/>
    <w:p w:rsidR="00A16505" w:rsidRDefault="00677DDB" w:rsidP="00930294">
      <w:pPr>
        <w:pStyle w:val="berschrift3"/>
      </w:pPr>
      <w:bookmarkStart w:id="19" w:name="_Toc374606602"/>
      <w:bookmarkStart w:id="20" w:name="_Toc416759168"/>
      <w:r>
        <w:t>2.2.1 Konkretisierte Unterrichtsvorhaben</w:t>
      </w:r>
      <w:r w:rsidR="00014161">
        <w:t xml:space="preserve"> – fortgeführte Fremdsprache, </w:t>
      </w:r>
      <w:proofErr w:type="spellStart"/>
      <w:r w:rsidR="00014161">
        <w:t>EPh</w:t>
      </w:r>
      <w:proofErr w:type="spellEnd"/>
      <w:r w:rsidR="00014161">
        <w:t xml:space="preserve">, </w:t>
      </w:r>
      <w:proofErr w:type="spellStart"/>
      <w:r w:rsidR="00014161">
        <w:t>Gk</w:t>
      </w:r>
      <w:bookmarkEnd w:id="0"/>
      <w:bookmarkEnd w:id="1"/>
      <w:bookmarkEnd w:id="19"/>
      <w:bookmarkEnd w:id="20"/>
      <w:proofErr w:type="spellEnd"/>
    </w:p>
    <w:p w:rsidR="00A16505" w:rsidRDefault="00A165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523D16" w:rsidTr="00A16505">
        <w:tc>
          <w:tcPr>
            <w:tcW w:w="15156" w:type="dxa"/>
            <w:gridSpan w:val="2"/>
            <w:shd w:val="clear" w:color="auto" w:fill="auto"/>
          </w:tcPr>
          <w:p w:rsidR="00523D16" w:rsidRPr="00805717" w:rsidRDefault="00930294" w:rsidP="00DF00A2">
            <w:pPr>
              <w:rPr>
                <w:b/>
              </w:rPr>
            </w:pPr>
            <w:r>
              <w:rPr>
                <w:b/>
              </w:rPr>
              <w:t>Ein</w:t>
            </w:r>
            <w:r w:rsidR="00523D16" w:rsidRPr="00805717">
              <w:rPr>
                <w:b/>
              </w:rPr>
              <w:t xml:space="preserve">führungsphase </w:t>
            </w:r>
            <w:proofErr w:type="spellStart"/>
            <w:r w:rsidR="00523D16" w:rsidRPr="00805717">
              <w:rPr>
                <w:b/>
              </w:rPr>
              <w:t>E</w:t>
            </w:r>
            <w:r w:rsidR="001E07AE">
              <w:rPr>
                <w:b/>
              </w:rPr>
              <w:t>Ph</w:t>
            </w:r>
            <w:proofErr w:type="spellEnd"/>
            <w:r w:rsidR="00523D16" w:rsidRPr="00805717">
              <w:rPr>
                <w:b/>
              </w:rPr>
              <w:t>, Grundkurs, fortgeführte Fremdsprache:</w:t>
            </w:r>
            <w:r>
              <w:rPr>
                <w:b/>
              </w:rPr>
              <w:t xml:space="preserve"> Unterrichtsvorhaben I</w:t>
            </w:r>
          </w:p>
          <w:p w:rsidR="00523D16" w:rsidRDefault="00523D16" w:rsidP="00DF00A2">
            <w:pPr>
              <w:rPr>
                <w:b/>
              </w:rPr>
            </w:pPr>
          </w:p>
          <w:p w:rsidR="00523D16" w:rsidRPr="00045F76" w:rsidRDefault="00523D16" w:rsidP="00DF00A2">
            <w:pPr>
              <w:tabs>
                <w:tab w:val="left" w:pos="8640"/>
              </w:tabs>
              <w:rPr>
                <w:rFonts w:cs="Arial"/>
                <w:b/>
                <w:i/>
                <w:szCs w:val="24"/>
              </w:rPr>
            </w:pPr>
            <w:r>
              <w:rPr>
                <w:rFonts w:cs="Arial"/>
                <w:b/>
                <w:szCs w:val="24"/>
              </w:rPr>
              <w:t>Thema</w:t>
            </w:r>
            <w:r>
              <w:rPr>
                <w:rFonts w:cs="Arial"/>
                <w:szCs w:val="24"/>
              </w:rPr>
              <w:t>:</w:t>
            </w:r>
            <w:r>
              <w:rPr>
                <w:rFonts w:cs="Arial"/>
                <w:i/>
                <w:sz w:val="22"/>
                <w:szCs w:val="22"/>
              </w:rPr>
              <w:t xml:space="preserve"> </w:t>
            </w:r>
            <w:r w:rsidRPr="00045F76">
              <w:rPr>
                <w:rFonts w:cs="Arial"/>
                <w:b/>
                <w:i/>
                <w:szCs w:val="24"/>
              </w:rPr>
              <w:t xml:space="preserve">Ein Konsul macht Ernst! </w:t>
            </w:r>
            <w:r>
              <w:rPr>
                <w:rFonts w:cs="Arial"/>
                <w:b/>
                <w:i/>
                <w:szCs w:val="24"/>
              </w:rPr>
              <w:t xml:space="preserve">- </w:t>
            </w:r>
            <w:r w:rsidRPr="00045F76">
              <w:rPr>
                <w:rFonts w:cs="Arial"/>
                <w:b/>
                <w:i/>
                <w:szCs w:val="24"/>
              </w:rPr>
              <w:t>Cicero als "Retter des Vaterlands" (</w:t>
            </w:r>
            <w:proofErr w:type="spellStart"/>
            <w:r w:rsidRPr="00045F76">
              <w:rPr>
                <w:rFonts w:cs="Arial"/>
                <w:b/>
                <w:i/>
                <w:szCs w:val="24"/>
              </w:rPr>
              <w:t>pater</w:t>
            </w:r>
            <w:proofErr w:type="spellEnd"/>
            <w:r w:rsidRPr="00045F76">
              <w:rPr>
                <w:rFonts w:cs="Arial"/>
                <w:b/>
                <w:i/>
                <w:szCs w:val="24"/>
              </w:rPr>
              <w:t xml:space="preserve"> </w:t>
            </w:r>
            <w:proofErr w:type="spellStart"/>
            <w:r w:rsidRPr="00045F76">
              <w:rPr>
                <w:rFonts w:cs="Arial"/>
                <w:b/>
                <w:i/>
                <w:szCs w:val="24"/>
              </w:rPr>
              <w:t>patriae</w:t>
            </w:r>
            <w:proofErr w:type="spellEnd"/>
            <w:r w:rsidRPr="00045F76">
              <w:rPr>
                <w:rFonts w:cs="Arial"/>
                <w:b/>
                <w:i/>
                <w:szCs w:val="24"/>
              </w:rPr>
              <w:t xml:space="preserve">)? </w:t>
            </w:r>
            <w:r w:rsidRPr="00045F76">
              <w:rPr>
                <w:rFonts w:cs="Arial"/>
                <w:b/>
                <w:i/>
                <w:szCs w:val="24"/>
              </w:rPr>
              <w:tab/>
            </w:r>
          </w:p>
          <w:p w:rsidR="00523D16" w:rsidRPr="00EB6C15" w:rsidRDefault="00523D16" w:rsidP="00DF00A2">
            <w:pPr>
              <w:rPr>
                <w:rFonts w:cs="Arial"/>
                <w:i/>
                <w:szCs w:val="24"/>
                <w:lang w:val="en-US"/>
              </w:rPr>
            </w:pPr>
            <w:proofErr w:type="spellStart"/>
            <w:r w:rsidRPr="00DE2CFB">
              <w:rPr>
                <w:rFonts w:cs="Arial"/>
                <w:b/>
                <w:szCs w:val="24"/>
                <w:lang w:val="en-US"/>
              </w:rPr>
              <w:t>Textgrundlage</w:t>
            </w:r>
            <w:proofErr w:type="spellEnd"/>
            <w:r w:rsidRPr="00DE2CFB">
              <w:rPr>
                <w:rFonts w:cs="Arial"/>
                <w:b/>
                <w:szCs w:val="24"/>
                <w:lang w:val="en-US"/>
              </w:rPr>
              <w:t>:</w:t>
            </w:r>
            <w:r w:rsidRPr="00535212">
              <w:rPr>
                <w:rFonts w:cs="Arial"/>
                <w:i/>
                <w:sz w:val="22"/>
                <w:szCs w:val="22"/>
                <w:lang w:val="en-US"/>
              </w:rPr>
              <w:t xml:space="preserve"> </w:t>
            </w:r>
            <w:r w:rsidRPr="00EB6C15">
              <w:rPr>
                <w:rFonts w:cs="Arial"/>
                <w:b/>
                <w:i/>
                <w:szCs w:val="24"/>
                <w:lang w:val="en-US"/>
              </w:rPr>
              <w:t xml:space="preserve">Cicero, </w:t>
            </w:r>
            <w:proofErr w:type="spellStart"/>
            <w:r w:rsidRPr="00EB6C15">
              <w:rPr>
                <w:rFonts w:cs="Arial"/>
                <w:b/>
                <w:i/>
                <w:szCs w:val="24"/>
                <w:lang w:val="en-US"/>
              </w:rPr>
              <w:t>Catilinaria</w:t>
            </w:r>
            <w:proofErr w:type="spellEnd"/>
            <w:r w:rsidRPr="00EB6C15">
              <w:rPr>
                <w:rFonts w:cs="Arial"/>
                <w:i/>
                <w:szCs w:val="24"/>
                <w:lang w:val="en-US"/>
              </w:rPr>
              <w:t xml:space="preserve"> I 17-19; 27b-28;  IV</w:t>
            </w:r>
            <w:r w:rsidRPr="00EB6C15">
              <w:rPr>
                <w:rFonts w:cs="Arial"/>
                <w:b/>
                <w:i/>
                <w:szCs w:val="24"/>
                <w:lang w:val="en-US"/>
              </w:rPr>
              <w:t xml:space="preserve"> </w:t>
            </w:r>
            <w:r w:rsidRPr="00EB6C15">
              <w:rPr>
                <w:rFonts w:cs="Arial"/>
                <w:i/>
                <w:szCs w:val="24"/>
                <w:lang w:val="en-US"/>
              </w:rPr>
              <w:t>4,7; 5,9-10; 11,23</w:t>
            </w:r>
          </w:p>
          <w:p w:rsidR="00523D16" w:rsidRPr="00535212" w:rsidRDefault="00523D16" w:rsidP="00DF00A2">
            <w:pPr>
              <w:rPr>
                <w:rFonts w:cs="Arial"/>
                <w:b/>
                <w:i/>
                <w:sz w:val="22"/>
                <w:szCs w:val="22"/>
                <w:lang w:val="en-US"/>
              </w:rPr>
            </w:pPr>
          </w:p>
          <w:p w:rsidR="00523D16" w:rsidRDefault="00523D16" w:rsidP="00DF00A2">
            <w:pPr>
              <w:rPr>
                <w:rFonts w:cs="Arial"/>
              </w:rPr>
            </w:pPr>
            <w:r>
              <w:rPr>
                <w:rFonts w:cs="Arial"/>
                <w:b/>
              </w:rPr>
              <w:t>Inhaltsfelder</w:t>
            </w:r>
            <w:r>
              <w:rPr>
                <w:rFonts w:cs="Arial"/>
              </w:rPr>
              <w:t xml:space="preserve">: </w:t>
            </w:r>
          </w:p>
          <w:p w:rsidR="00523D16" w:rsidRDefault="00523D16" w:rsidP="00DF00A2">
            <w:pPr>
              <w:rPr>
                <w:rFonts w:cs="Arial"/>
                <w:sz w:val="22"/>
                <w:szCs w:val="22"/>
              </w:rPr>
            </w:pPr>
            <w:r>
              <w:rPr>
                <w:rFonts w:cs="Arial"/>
                <w:sz w:val="22"/>
                <w:szCs w:val="22"/>
              </w:rPr>
              <w:t>Rö</w:t>
            </w:r>
            <w:r w:rsidR="004929E4">
              <w:rPr>
                <w:rFonts w:cs="Arial"/>
                <w:sz w:val="22"/>
                <w:szCs w:val="22"/>
              </w:rPr>
              <w:t>mische Rede und Rhetorik</w:t>
            </w:r>
            <w:r>
              <w:rPr>
                <w:rFonts w:cs="Arial"/>
                <w:sz w:val="22"/>
                <w:szCs w:val="22"/>
              </w:rPr>
              <w:t xml:space="preserve"> </w:t>
            </w:r>
          </w:p>
          <w:p w:rsidR="00523D16" w:rsidRDefault="00523D16" w:rsidP="00DF00A2">
            <w:pPr>
              <w:rPr>
                <w:rFonts w:cs="Arial"/>
                <w:sz w:val="22"/>
                <w:szCs w:val="22"/>
              </w:rPr>
            </w:pPr>
            <w:r>
              <w:rPr>
                <w:rFonts w:cs="Arial"/>
                <w:sz w:val="22"/>
                <w:szCs w:val="22"/>
              </w:rPr>
              <w:t>Welterf</w:t>
            </w:r>
            <w:r w:rsidR="004929E4">
              <w:rPr>
                <w:rFonts w:cs="Arial"/>
                <w:sz w:val="22"/>
                <w:szCs w:val="22"/>
              </w:rPr>
              <w:t>ahrung und menschliche Existenz</w:t>
            </w:r>
          </w:p>
          <w:p w:rsidR="00523D16" w:rsidRDefault="00523D16" w:rsidP="00DF00A2">
            <w:pPr>
              <w:rPr>
                <w:b/>
                <w:sz w:val="22"/>
                <w:szCs w:val="22"/>
                <w:u w:val="single"/>
              </w:rPr>
            </w:pPr>
          </w:p>
          <w:p w:rsidR="00523D16" w:rsidRDefault="00523D16" w:rsidP="00DF00A2">
            <w:pPr>
              <w:rPr>
                <w:rFonts w:cs="Arial"/>
                <w:bCs/>
              </w:rPr>
            </w:pPr>
            <w:r>
              <w:rPr>
                <w:rFonts w:cs="Arial"/>
                <w:b/>
              </w:rPr>
              <w:t>Inhaltliche Schwerpunkte</w:t>
            </w:r>
            <w:r>
              <w:rPr>
                <w:rFonts w:cs="Arial"/>
              </w:rPr>
              <w:t xml:space="preserve">:  </w:t>
            </w:r>
          </w:p>
          <w:p w:rsidR="00523D16" w:rsidRDefault="00523D16" w:rsidP="00DF00A2">
            <w:pPr>
              <w:rPr>
                <w:rFonts w:cs="Arial"/>
                <w:sz w:val="22"/>
                <w:szCs w:val="22"/>
              </w:rPr>
            </w:pPr>
            <w:r>
              <w:rPr>
                <w:sz w:val="22"/>
                <w:szCs w:val="22"/>
              </w:rPr>
              <w:sym w:font="Wingdings" w:char="0077"/>
            </w:r>
            <w:r>
              <w:rPr>
                <w:sz w:val="22"/>
                <w:szCs w:val="22"/>
              </w:rPr>
              <w:t xml:space="preserve"> Funktion und Bedeutung der Rede im öffentlichen Raum</w:t>
            </w:r>
            <w:r>
              <w:rPr>
                <w:rFonts w:cs="Arial"/>
                <w:sz w:val="22"/>
                <w:szCs w:val="22"/>
              </w:rPr>
              <w:t xml:space="preserve"> </w:t>
            </w:r>
          </w:p>
          <w:p w:rsidR="00523D16" w:rsidRPr="00B7027E" w:rsidRDefault="00523D16" w:rsidP="00DF00A2">
            <w:pPr>
              <w:rPr>
                <w:rFonts w:cs="Arial"/>
                <w:sz w:val="22"/>
                <w:szCs w:val="22"/>
              </w:rPr>
            </w:pPr>
            <w:r>
              <w:rPr>
                <w:sz w:val="22"/>
                <w:szCs w:val="22"/>
              </w:rPr>
              <w:sym w:font="Wingdings" w:char="0077"/>
            </w:r>
            <w:r>
              <w:rPr>
                <w:sz w:val="22"/>
                <w:szCs w:val="22"/>
              </w:rPr>
              <w:t xml:space="preserve"> Erfahrung von Lebenswirklichkeit und Lebensgefühl</w:t>
            </w:r>
          </w:p>
          <w:p w:rsidR="00523D16" w:rsidRDefault="00523D16" w:rsidP="00DF00A2">
            <w:pPr>
              <w:rPr>
                <w:rFonts w:cs="Arial"/>
                <w:b/>
              </w:rPr>
            </w:pPr>
          </w:p>
          <w:p w:rsidR="00523D16" w:rsidRPr="006E179D" w:rsidRDefault="00523D16" w:rsidP="00DF00A2">
            <w:pPr>
              <w:rPr>
                <w:b/>
                <w:sz w:val="22"/>
              </w:rPr>
            </w:pPr>
            <w:r>
              <w:rPr>
                <w:rFonts w:cs="Arial"/>
                <w:b/>
              </w:rPr>
              <w:t>Zeitbedarf</w:t>
            </w:r>
            <w:r>
              <w:rPr>
                <w:rFonts w:cs="Arial"/>
              </w:rPr>
              <w:t>: 15 Std</w:t>
            </w:r>
            <w:r>
              <w:rPr>
                <w:sz w:val="22"/>
              </w:rPr>
              <w:t>.</w:t>
            </w:r>
          </w:p>
        </w:tc>
      </w:tr>
      <w:tr w:rsidR="00523D16" w:rsidTr="00A16505">
        <w:trPr>
          <w:trHeight w:val="77"/>
        </w:trPr>
        <w:tc>
          <w:tcPr>
            <w:tcW w:w="15156" w:type="dxa"/>
            <w:gridSpan w:val="2"/>
            <w:shd w:val="clear" w:color="auto" w:fill="auto"/>
          </w:tcPr>
          <w:p w:rsidR="00523D16" w:rsidRDefault="00192525" w:rsidP="00DF00A2">
            <w:pPr>
              <w:jc w:val="center"/>
              <w:rPr>
                <w:b/>
                <w:sz w:val="28"/>
                <w:szCs w:val="28"/>
              </w:rPr>
            </w:pPr>
            <w:r>
              <w:rPr>
                <w:b/>
                <w:sz w:val="28"/>
                <w:szCs w:val="28"/>
              </w:rPr>
              <w:t>Ü</w:t>
            </w:r>
            <w:r w:rsidR="00523D16" w:rsidRPr="00805717">
              <w:rPr>
                <w:b/>
                <w:sz w:val="28"/>
                <w:szCs w:val="28"/>
              </w:rPr>
              <w:t>bergeordnete Kompetenzen</w:t>
            </w:r>
          </w:p>
          <w:p w:rsidR="00332400" w:rsidRPr="00257341" w:rsidRDefault="00332400" w:rsidP="00DF00A2">
            <w:pPr>
              <w:jc w:val="center"/>
              <w:rPr>
                <w:b/>
                <w:sz w:val="28"/>
                <w:szCs w:val="28"/>
              </w:rPr>
            </w:pPr>
          </w:p>
          <w:p w:rsidR="004929E4" w:rsidRPr="00805717" w:rsidRDefault="00523D16" w:rsidP="00DF00A2">
            <w:pPr>
              <w:jc w:val="center"/>
              <w:rPr>
                <w:b/>
                <w:sz w:val="28"/>
                <w:szCs w:val="28"/>
              </w:rPr>
            </w:pPr>
            <w:r>
              <w:t>Die Schülerinnen und Schüler können</w:t>
            </w:r>
          </w:p>
          <w:p w:rsidR="004929E4" w:rsidRDefault="004929E4" w:rsidP="00DF00A2">
            <w:pPr>
              <w:rPr>
                <w:i/>
                <w:u w:val="single"/>
              </w:rPr>
            </w:pPr>
            <w:r w:rsidRPr="004929E4">
              <w:rPr>
                <w:b/>
                <w:u w:val="single"/>
              </w:rPr>
              <w:t>Textkompetenz</w:t>
            </w:r>
            <w:r w:rsidRPr="00253158">
              <w:rPr>
                <w:i/>
                <w:u w:val="single"/>
              </w:rPr>
              <w:t>:</w:t>
            </w:r>
          </w:p>
          <w:p w:rsidR="004929E4" w:rsidRDefault="004929E4" w:rsidP="00DF00A2">
            <w:pPr>
              <w:rPr>
                <w:rFonts w:eastAsia="Batang" w:cs="Arial"/>
                <w:szCs w:val="24"/>
              </w:rPr>
            </w:pPr>
          </w:p>
          <w:p w:rsidR="004929E4" w:rsidRDefault="004929E4" w:rsidP="005D779E">
            <w:pPr>
              <w:pStyle w:val="Listenabsatz"/>
              <w:numPr>
                <w:ilvl w:val="0"/>
                <w:numId w:val="15"/>
              </w:numPr>
              <w:spacing w:after="200" w:line="276" w:lineRule="auto"/>
              <w:contextualSpacing/>
              <w:jc w:val="both"/>
              <w:rPr>
                <w:rFonts w:ascii="Arial" w:eastAsia="Batang" w:hAnsi="Arial" w:cs="Arial"/>
              </w:rPr>
            </w:pPr>
            <w:r w:rsidRPr="00C4359C">
              <w:rPr>
                <w:rFonts w:ascii="Arial" w:eastAsia="Batang" w:hAnsi="Arial" w:cs="Arial"/>
                <w:b/>
              </w:rPr>
              <w:lastRenderedPageBreak/>
              <w:t>anhand textsemantischer und textsyntaktischer Merkmale eine begründete Erwartung an Inhalt und Struktur formulieren</w:t>
            </w:r>
            <w:r>
              <w:rPr>
                <w:rFonts w:ascii="Arial" w:eastAsia="Batang" w:hAnsi="Arial" w:cs="Arial"/>
              </w:rPr>
              <w:t>,</w:t>
            </w:r>
          </w:p>
          <w:p w:rsidR="004929E4" w:rsidRDefault="004929E4" w:rsidP="005D779E">
            <w:pPr>
              <w:pStyle w:val="Listenabsatz"/>
              <w:numPr>
                <w:ilvl w:val="0"/>
                <w:numId w:val="15"/>
              </w:numPr>
              <w:spacing w:after="200" w:line="276" w:lineRule="auto"/>
              <w:contextualSpacing/>
              <w:jc w:val="both"/>
              <w:rPr>
                <w:rFonts w:ascii="Arial" w:eastAsia="Batang" w:hAnsi="Arial" w:cs="Arial"/>
              </w:rPr>
            </w:pPr>
            <w:r>
              <w:rPr>
                <w:rFonts w:ascii="Arial" w:eastAsia="Batang" w:hAnsi="Arial" w:cs="Arial"/>
              </w:rPr>
              <w:t>textadäquat auf der Grundlage der Text-, Satz- und Wortgrammatik dekodieren,</w:t>
            </w:r>
          </w:p>
          <w:p w:rsidR="004929E4" w:rsidRDefault="004929E4" w:rsidP="005D779E">
            <w:pPr>
              <w:pStyle w:val="Listenabsatz"/>
              <w:numPr>
                <w:ilvl w:val="0"/>
                <w:numId w:val="15"/>
              </w:numPr>
              <w:spacing w:after="200" w:line="276" w:lineRule="auto"/>
              <w:contextualSpacing/>
              <w:jc w:val="both"/>
              <w:rPr>
                <w:rFonts w:ascii="Arial" w:eastAsia="Batang" w:hAnsi="Arial" w:cs="Arial"/>
              </w:rPr>
            </w:pPr>
            <w:r w:rsidRPr="00C4359C">
              <w:rPr>
                <w:rFonts w:ascii="Arial" w:eastAsia="Batang" w:hAnsi="Arial" w:cs="Arial"/>
                <w:b/>
              </w:rPr>
              <w:t xml:space="preserve">sprachlich richtig und sinngerecht </w:t>
            </w:r>
            <w:proofErr w:type="spellStart"/>
            <w:r w:rsidRPr="00C4359C">
              <w:rPr>
                <w:rFonts w:ascii="Arial" w:eastAsia="Batang" w:hAnsi="Arial" w:cs="Arial"/>
                <w:b/>
              </w:rPr>
              <w:t>rekodieren</w:t>
            </w:r>
            <w:proofErr w:type="spellEnd"/>
            <w:r w:rsidRPr="00C4359C">
              <w:rPr>
                <w:rFonts w:ascii="Arial" w:eastAsia="Batang" w:hAnsi="Arial" w:cs="Arial"/>
                <w:b/>
              </w:rPr>
              <w:t xml:space="preserve"> und ihr Textverständnis in einer Übersetzung dokumentieren</w:t>
            </w:r>
            <w:r>
              <w:rPr>
                <w:rFonts w:ascii="Arial" w:eastAsia="Batang" w:hAnsi="Arial" w:cs="Arial"/>
              </w:rPr>
              <w:t>,</w:t>
            </w:r>
          </w:p>
          <w:p w:rsidR="004929E4" w:rsidRDefault="004929E4" w:rsidP="005D779E">
            <w:pPr>
              <w:pStyle w:val="Listenabsatz"/>
              <w:numPr>
                <w:ilvl w:val="0"/>
                <w:numId w:val="15"/>
              </w:numPr>
              <w:spacing w:after="200" w:line="276" w:lineRule="auto"/>
              <w:contextualSpacing/>
              <w:jc w:val="both"/>
              <w:rPr>
                <w:rFonts w:ascii="Arial" w:eastAsia="Batang" w:hAnsi="Arial" w:cs="Arial"/>
              </w:rPr>
            </w:pPr>
            <w:r w:rsidRPr="00C4359C">
              <w:rPr>
                <w:rFonts w:ascii="Arial" w:eastAsia="Batang" w:hAnsi="Arial" w:cs="Arial"/>
              </w:rPr>
              <w:t>Texte unter Beachtung der Quantitäten, der sinntragenden Wörter und Wortblöcke als Nachweis ihres Textverständnisses vortragen</w:t>
            </w:r>
            <w:r>
              <w:rPr>
                <w:rFonts w:ascii="Arial" w:eastAsia="Batang" w:hAnsi="Arial" w:cs="Arial"/>
              </w:rPr>
              <w:t>,</w:t>
            </w:r>
          </w:p>
          <w:p w:rsidR="004929E4" w:rsidRDefault="004929E4" w:rsidP="005D779E">
            <w:pPr>
              <w:pStyle w:val="Listenabsatz"/>
              <w:numPr>
                <w:ilvl w:val="0"/>
                <w:numId w:val="15"/>
              </w:numPr>
              <w:spacing w:after="200" w:line="276" w:lineRule="auto"/>
              <w:contextualSpacing/>
              <w:jc w:val="both"/>
              <w:rPr>
                <w:rFonts w:ascii="Arial" w:eastAsia="Batang" w:hAnsi="Arial" w:cs="Arial"/>
              </w:rPr>
            </w:pPr>
            <w:r>
              <w:rPr>
                <w:rFonts w:ascii="Arial" w:eastAsia="Batang" w:hAnsi="Arial" w:cs="Arial"/>
              </w:rPr>
              <w:t>Texte anhand signifikanter immanenter Kriterien im Hinblick auf Inhalt, Aufbau, gedankliche Struktur und sprachlich-stilistische Gesta</w:t>
            </w:r>
            <w:r>
              <w:rPr>
                <w:rFonts w:ascii="Arial" w:eastAsia="Batang" w:hAnsi="Arial" w:cs="Arial"/>
              </w:rPr>
              <w:t>l</w:t>
            </w:r>
            <w:r>
              <w:rPr>
                <w:rFonts w:ascii="Arial" w:eastAsia="Batang" w:hAnsi="Arial" w:cs="Arial"/>
              </w:rPr>
              <w:t xml:space="preserve">tung analysieren und exemplarisch den Zusammenhang von Form und Funktion nachweisen, </w:t>
            </w:r>
          </w:p>
          <w:p w:rsidR="004929E4" w:rsidRDefault="004929E4" w:rsidP="005D779E">
            <w:pPr>
              <w:pStyle w:val="Listenabsatz"/>
              <w:numPr>
                <w:ilvl w:val="0"/>
                <w:numId w:val="15"/>
              </w:numPr>
              <w:spacing w:after="200" w:line="276" w:lineRule="auto"/>
              <w:contextualSpacing/>
              <w:jc w:val="both"/>
              <w:rPr>
                <w:rFonts w:ascii="Arial" w:eastAsia="Batang" w:hAnsi="Arial" w:cs="Arial"/>
              </w:rPr>
            </w:pPr>
            <w:r w:rsidRPr="00C4359C">
              <w:rPr>
                <w:rFonts w:ascii="Arial" w:eastAsia="Batang" w:hAnsi="Arial" w:cs="Arial"/>
                <w:b/>
              </w:rPr>
              <w:t>typische Merkmale der jeweiligen Textgattung nennen und an Beispielen deren Funktion erläutern</w:t>
            </w:r>
            <w:r>
              <w:rPr>
                <w:rFonts w:ascii="Arial" w:eastAsia="Batang" w:hAnsi="Arial" w:cs="Arial"/>
              </w:rPr>
              <w:t>,</w:t>
            </w:r>
          </w:p>
          <w:p w:rsidR="004929E4" w:rsidRDefault="004929E4" w:rsidP="005D779E">
            <w:pPr>
              <w:pStyle w:val="Listenabsatz"/>
              <w:numPr>
                <w:ilvl w:val="0"/>
                <w:numId w:val="15"/>
              </w:numPr>
              <w:spacing w:after="200" w:line="276" w:lineRule="auto"/>
              <w:contextualSpacing/>
              <w:jc w:val="both"/>
              <w:rPr>
                <w:rFonts w:ascii="Arial" w:eastAsia="Batang" w:hAnsi="Arial" w:cs="Arial"/>
              </w:rPr>
            </w:pPr>
            <w:r w:rsidRPr="00C4359C">
              <w:rPr>
                <w:rFonts w:ascii="Arial" w:eastAsia="Batang" w:hAnsi="Arial" w:cs="Arial"/>
                <w:b/>
              </w:rPr>
              <w:t>Texte in ihren historisch-kulturellen Zusammenhang einordnen und die Bedeutung von Autor und Werk in ihrer Zeit erläutern</w:t>
            </w:r>
            <w:r>
              <w:rPr>
                <w:rFonts w:ascii="Arial" w:eastAsia="Batang" w:hAnsi="Arial" w:cs="Arial"/>
              </w:rPr>
              <w:t>,</w:t>
            </w:r>
          </w:p>
          <w:p w:rsidR="00C4359C" w:rsidRDefault="004929E4" w:rsidP="005D779E">
            <w:pPr>
              <w:pStyle w:val="Listenabsatz"/>
              <w:numPr>
                <w:ilvl w:val="0"/>
                <w:numId w:val="15"/>
              </w:numPr>
              <w:spacing w:after="200" w:line="276" w:lineRule="auto"/>
              <w:contextualSpacing/>
              <w:jc w:val="both"/>
              <w:rPr>
                <w:b/>
                <w:sz w:val="22"/>
                <w:szCs w:val="22"/>
                <w:u w:val="single"/>
              </w:rPr>
            </w:pPr>
            <w:r w:rsidRPr="00C970D3">
              <w:rPr>
                <w:rFonts w:ascii="Arial" w:hAnsi="Arial" w:cs="Arial"/>
              </w:rPr>
              <w:t xml:space="preserve">zu den Aussagen der Texte </w:t>
            </w:r>
            <w:r>
              <w:rPr>
                <w:rFonts w:ascii="Arial" w:hAnsi="Arial" w:cs="Arial"/>
              </w:rPr>
              <w:t xml:space="preserve">begründet </w:t>
            </w:r>
            <w:r w:rsidRPr="00C970D3">
              <w:rPr>
                <w:rFonts w:ascii="Arial" w:eastAsia="Batang" w:hAnsi="Arial" w:cs="Arial"/>
              </w:rPr>
              <w:t>Stellung nehmen.</w:t>
            </w:r>
          </w:p>
        </w:tc>
      </w:tr>
      <w:tr w:rsidR="00523D16" w:rsidRPr="00045F76" w:rsidTr="00A16505">
        <w:tc>
          <w:tcPr>
            <w:tcW w:w="7578" w:type="dxa"/>
            <w:shd w:val="clear" w:color="auto" w:fill="auto"/>
          </w:tcPr>
          <w:p w:rsidR="00523D16" w:rsidRDefault="00523D16" w:rsidP="00DF00A2">
            <w:pPr>
              <w:rPr>
                <w:i/>
                <w:u w:val="single"/>
              </w:rPr>
            </w:pPr>
            <w:r w:rsidRPr="004929E4">
              <w:rPr>
                <w:b/>
                <w:u w:val="single"/>
              </w:rPr>
              <w:lastRenderedPageBreak/>
              <w:t>Sprachkompetenz</w:t>
            </w:r>
            <w:r w:rsidRPr="00045F76">
              <w:rPr>
                <w:i/>
                <w:u w:val="single"/>
              </w:rPr>
              <w:t>:</w:t>
            </w:r>
          </w:p>
          <w:p w:rsidR="00523D16" w:rsidRDefault="00523D16" w:rsidP="00DF00A2">
            <w:pPr>
              <w:rPr>
                <w:rFonts w:cs="Arial"/>
                <w:b/>
                <w:bCs/>
              </w:rPr>
            </w:pPr>
          </w:p>
          <w:p w:rsidR="00523D16" w:rsidRDefault="00523D16" w:rsidP="005D779E">
            <w:pPr>
              <w:pStyle w:val="Listenabsatz"/>
              <w:numPr>
                <w:ilvl w:val="0"/>
                <w:numId w:val="15"/>
              </w:numPr>
              <w:spacing w:after="200" w:line="276" w:lineRule="auto"/>
              <w:contextualSpacing/>
              <w:jc w:val="both"/>
              <w:rPr>
                <w:rFonts w:ascii="Arial" w:hAnsi="Arial" w:cs="Arial"/>
              </w:rPr>
            </w:pPr>
            <w:r w:rsidRPr="00C4359C">
              <w:rPr>
                <w:rFonts w:ascii="Arial" w:hAnsi="Arial" w:cs="Arial"/>
                <w:b/>
              </w:rPr>
              <w:t>sinnstiftend und unter Beachtung der Quantitäten lesen</w:t>
            </w:r>
            <w:r>
              <w:rPr>
                <w:rFonts w:ascii="Arial" w:hAnsi="Arial" w:cs="Arial"/>
              </w:rPr>
              <w:t>,</w:t>
            </w:r>
          </w:p>
          <w:p w:rsidR="00523D16" w:rsidRPr="00E03173" w:rsidRDefault="00523D16" w:rsidP="005D779E">
            <w:pPr>
              <w:pStyle w:val="Listenabsatz"/>
              <w:numPr>
                <w:ilvl w:val="0"/>
                <w:numId w:val="15"/>
              </w:numPr>
              <w:spacing w:after="200" w:line="276" w:lineRule="auto"/>
              <w:contextualSpacing/>
              <w:jc w:val="both"/>
              <w:rPr>
                <w:rFonts w:ascii="Arial" w:hAnsi="Arial" w:cs="Arial"/>
              </w:rPr>
            </w:pPr>
            <w:r>
              <w:rPr>
                <w:rFonts w:ascii="Arial" w:hAnsi="Arial" w:cs="Arial"/>
              </w:rPr>
              <w:t>die Fachterminologie korrekt anwenden,</w:t>
            </w:r>
          </w:p>
          <w:p w:rsidR="00523D16" w:rsidRDefault="00523D16" w:rsidP="005D779E">
            <w:pPr>
              <w:pStyle w:val="Listenabsatz"/>
              <w:numPr>
                <w:ilvl w:val="0"/>
                <w:numId w:val="15"/>
              </w:numPr>
              <w:spacing w:after="200" w:line="276" w:lineRule="auto"/>
              <w:contextualSpacing/>
              <w:jc w:val="both"/>
              <w:rPr>
                <w:rFonts w:ascii="Arial" w:hAnsi="Arial" w:cs="Arial"/>
              </w:rPr>
            </w:pPr>
            <w:r>
              <w:rPr>
                <w:rFonts w:ascii="Arial" w:hAnsi="Arial" w:cs="Arial"/>
              </w:rPr>
              <w:t>auf Grund ihrer sprach-kontrastiven Arbeit die Ausdrucksmöglic</w:t>
            </w:r>
            <w:r>
              <w:rPr>
                <w:rFonts w:ascii="Arial" w:hAnsi="Arial" w:cs="Arial"/>
              </w:rPr>
              <w:t>h</w:t>
            </w:r>
            <w:r>
              <w:rPr>
                <w:rFonts w:ascii="Arial" w:hAnsi="Arial" w:cs="Arial"/>
              </w:rPr>
              <w:t>keiten in der deutschen Sprache auf den Ebenen der Idiomatik, der Struktur und des Stils erweitern.</w:t>
            </w:r>
          </w:p>
          <w:p w:rsidR="00523D16" w:rsidRDefault="00523D16" w:rsidP="005D779E">
            <w:pPr>
              <w:pStyle w:val="Listenabsatz"/>
              <w:numPr>
                <w:ilvl w:val="0"/>
                <w:numId w:val="15"/>
              </w:numPr>
              <w:spacing w:after="200" w:line="276" w:lineRule="auto"/>
              <w:contextualSpacing/>
              <w:jc w:val="both"/>
              <w:rPr>
                <w:rFonts w:ascii="Arial" w:hAnsi="Arial" w:cs="Arial"/>
              </w:rPr>
            </w:pPr>
            <w:r>
              <w:rPr>
                <w:rFonts w:ascii="Arial" w:hAnsi="Arial" w:cs="Arial"/>
              </w:rPr>
              <w:t>überwiegend selbstständig die Form und Funktion lektürespezif</w:t>
            </w:r>
            <w:r>
              <w:rPr>
                <w:rFonts w:ascii="Arial" w:hAnsi="Arial" w:cs="Arial"/>
              </w:rPr>
              <w:t>i</w:t>
            </w:r>
            <w:r>
              <w:rPr>
                <w:rFonts w:ascii="Arial" w:hAnsi="Arial" w:cs="Arial"/>
              </w:rPr>
              <w:t>scher Elemente der Morphologie und Syntax (auch mit Hilfe einer Systemgrammatik) erschließen und auf dieser Grundlage ko</w:t>
            </w:r>
            <w:r>
              <w:rPr>
                <w:rFonts w:ascii="Arial" w:hAnsi="Arial" w:cs="Arial"/>
              </w:rPr>
              <w:t>m</w:t>
            </w:r>
            <w:r>
              <w:rPr>
                <w:rFonts w:ascii="Arial" w:hAnsi="Arial" w:cs="Arial"/>
              </w:rPr>
              <w:t>plexe Satzstrukturen analysieren,</w:t>
            </w:r>
          </w:p>
          <w:p w:rsidR="00523D16" w:rsidRDefault="00523D16" w:rsidP="005D779E">
            <w:pPr>
              <w:pStyle w:val="Listenabsatz"/>
              <w:numPr>
                <w:ilvl w:val="0"/>
                <w:numId w:val="15"/>
              </w:numPr>
              <w:spacing w:after="200" w:line="276" w:lineRule="auto"/>
              <w:contextualSpacing/>
              <w:jc w:val="both"/>
              <w:rPr>
                <w:rFonts w:ascii="Arial" w:hAnsi="Arial" w:cs="Arial"/>
              </w:rPr>
            </w:pPr>
            <w:r>
              <w:rPr>
                <w:rFonts w:ascii="Arial" w:hAnsi="Arial" w:cs="Arial"/>
              </w:rPr>
              <w:t>ihren Wortschatz themen- und autorenspezifisch unter Nutzung ihnen bekannter Methoden erweitern und sichern,</w:t>
            </w:r>
          </w:p>
          <w:p w:rsidR="00523D16" w:rsidRPr="00AA4128" w:rsidRDefault="00523D16" w:rsidP="005D779E">
            <w:pPr>
              <w:pStyle w:val="Listenabsatz"/>
              <w:numPr>
                <w:ilvl w:val="0"/>
                <w:numId w:val="15"/>
              </w:numPr>
              <w:spacing w:after="200" w:line="276" w:lineRule="auto"/>
              <w:contextualSpacing/>
              <w:jc w:val="both"/>
              <w:rPr>
                <w:rFonts w:ascii="Arial" w:hAnsi="Arial" w:cs="Arial"/>
              </w:rPr>
            </w:pPr>
            <w:r w:rsidRPr="00C4359C">
              <w:rPr>
                <w:rFonts w:ascii="Arial" w:hAnsi="Arial" w:cs="Arial"/>
                <w:b/>
              </w:rPr>
              <w:t>kontextbezogen unbekannte Wörter, spezifische Bedeutu</w:t>
            </w:r>
            <w:r w:rsidRPr="00C4359C">
              <w:rPr>
                <w:rFonts w:ascii="Arial" w:hAnsi="Arial" w:cs="Arial"/>
                <w:b/>
              </w:rPr>
              <w:t>n</w:t>
            </w:r>
            <w:r w:rsidRPr="00C4359C">
              <w:rPr>
                <w:rFonts w:ascii="Arial" w:hAnsi="Arial" w:cs="Arial"/>
                <w:b/>
              </w:rPr>
              <w:t>gen und grammatische Eigenschaften mit Hilfe eines zwe</w:t>
            </w:r>
            <w:r w:rsidRPr="00C4359C">
              <w:rPr>
                <w:rFonts w:ascii="Arial" w:hAnsi="Arial" w:cs="Arial"/>
                <w:b/>
              </w:rPr>
              <w:t>i</w:t>
            </w:r>
            <w:r w:rsidRPr="00C4359C">
              <w:rPr>
                <w:rFonts w:ascii="Arial" w:hAnsi="Arial" w:cs="Arial"/>
                <w:b/>
              </w:rPr>
              <w:t>sprachigen Wörterbuchs ermitteln</w:t>
            </w:r>
            <w:r>
              <w:rPr>
                <w:rFonts w:ascii="Arial" w:hAnsi="Arial" w:cs="Arial"/>
              </w:rPr>
              <w:t>.</w:t>
            </w:r>
          </w:p>
        </w:tc>
        <w:tc>
          <w:tcPr>
            <w:tcW w:w="7578" w:type="dxa"/>
            <w:shd w:val="clear" w:color="auto" w:fill="auto"/>
          </w:tcPr>
          <w:p w:rsidR="00523D16" w:rsidRPr="00045F76" w:rsidRDefault="00523D16" w:rsidP="00DF00A2">
            <w:pPr>
              <w:rPr>
                <w:i/>
                <w:u w:val="single"/>
              </w:rPr>
            </w:pPr>
            <w:r w:rsidRPr="004929E4">
              <w:rPr>
                <w:b/>
                <w:u w:val="single"/>
              </w:rPr>
              <w:t>Kulturkompetenz</w:t>
            </w:r>
            <w:r w:rsidRPr="00045F76">
              <w:rPr>
                <w:i/>
                <w:u w:val="single"/>
              </w:rPr>
              <w:t>:</w:t>
            </w:r>
          </w:p>
          <w:p w:rsidR="00523D16" w:rsidRDefault="00523D16" w:rsidP="00DF00A2">
            <w:pPr>
              <w:rPr>
                <w:i/>
                <w:color w:val="FF0000"/>
                <w:u w:val="single"/>
              </w:rPr>
            </w:pPr>
          </w:p>
          <w:p w:rsidR="00523D16" w:rsidRDefault="00523D16" w:rsidP="005D779E">
            <w:pPr>
              <w:pStyle w:val="Listenabsatz"/>
              <w:numPr>
                <w:ilvl w:val="0"/>
                <w:numId w:val="15"/>
              </w:numPr>
              <w:spacing w:after="200" w:line="276" w:lineRule="auto"/>
              <w:contextualSpacing/>
              <w:jc w:val="both"/>
              <w:rPr>
                <w:rFonts w:ascii="Arial" w:hAnsi="Arial" w:cs="Arial"/>
              </w:rPr>
            </w:pPr>
            <w:r w:rsidRPr="00676358">
              <w:rPr>
                <w:rFonts w:ascii="Arial" w:hAnsi="Arial" w:cs="Arial"/>
              </w:rPr>
              <w:t xml:space="preserve">themenbezogen Kenntnisse der antiken Kultur und Geschichte sachgerecht und strukturiert darstellen, </w:t>
            </w:r>
          </w:p>
          <w:p w:rsidR="00523D16" w:rsidRPr="00676358" w:rsidRDefault="00523D16" w:rsidP="005D779E">
            <w:pPr>
              <w:pStyle w:val="Listenabsatz"/>
              <w:numPr>
                <w:ilvl w:val="0"/>
                <w:numId w:val="15"/>
              </w:numPr>
              <w:spacing w:after="200" w:line="276" w:lineRule="auto"/>
              <w:contextualSpacing/>
              <w:jc w:val="both"/>
              <w:rPr>
                <w:rFonts w:ascii="Arial" w:hAnsi="Arial" w:cs="Arial"/>
              </w:rPr>
            </w:pPr>
            <w:r w:rsidRPr="00C4359C">
              <w:rPr>
                <w:rFonts w:ascii="Arial" w:hAnsi="Arial" w:cs="Arial"/>
                <w:b/>
              </w:rPr>
              <w:t>die gesicherten und strukturierten Kenntnisse für die E</w:t>
            </w:r>
            <w:r w:rsidRPr="00C4359C">
              <w:rPr>
                <w:rFonts w:ascii="Arial" w:hAnsi="Arial" w:cs="Arial"/>
                <w:b/>
              </w:rPr>
              <w:t>r</w:t>
            </w:r>
            <w:r w:rsidRPr="00C4359C">
              <w:rPr>
                <w:rFonts w:ascii="Arial" w:hAnsi="Arial" w:cs="Arial"/>
                <w:b/>
              </w:rPr>
              <w:t>schließung und Interpretation anwenden</w:t>
            </w:r>
            <w:r w:rsidRPr="00676358">
              <w:rPr>
                <w:rFonts w:ascii="Arial" w:hAnsi="Arial" w:cs="Arial"/>
              </w:rPr>
              <w:t>,</w:t>
            </w:r>
          </w:p>
          <w:p w:rsidR="00523D16" w:rsidRDefault="00523D16" w:rsidP="005D779E">
            <w:pPr>
              <w:pStyle w:val="Listenabsatz"/>
              <w:numPr>
                <w:ilvl w:val="0"/>
                <w:numId w:val="15"/>
              </w:numPr>
              <w:spacing w:after="200" w:line="276" w:lineRule="auto"/>
              <w:contextualSpacing/>
              <w:jc w:val="both"/>
              <w:rPr>
                <w:rFonts w:ascii="Arial" w:hAnsi="Arial" w:cs="Arial"/>
              </w:rPr>
            </w:pPr>
            <w:r>
              <w:rPr>
                <w:rFonts w:ascii="Arial" w:hAnsi="Arial" w:cs="Arial"/>
              </w:rPr>
              <w:t>Gemeinsamkeiten und Unterschiede zwischen Antike und G</w:t>
            </w:r>
            <w:r>
              <w:rPr>
                <w:rFonts w:ascii="Arial" w:hAnsi="Arial" w:cs="Arial"/>
              </w:rPr>
              <w:t>e</w:t>
            </w:r>
            <w:r>
              <w:rPr>
                <w:rFonts w:ascii="Arial" w:hAnsi="Arial" w:cs="Arial"/>
              </w:rPr>
              <w:t>genwart darstellen und deren Bedeutung vor dem Hintergrund kultureller Entwicklungen in Europa beschreiben,</w:t>
            </w:r>
          </w:p>
          <w:p w:rsidR="00523D16" w:rsidRPr="002306AD" w:rsidRDefault="00523D16" w:rsidP="005D779E">
            <w:pPr>
              <w:pStyle w:val="Listenabsatz"/>
              <w:numPr>
                <w:ilvl w:val="0"/>
                <w:numId w:val="15"/>
              </w:numPr>
              <w:spacing w:after="200" w:line="276" w:lineRule="auto"/>
              <w:contextualSpacing/>
              <w:jc w:val="both"/>
              <w:rPr>
                <w:rFonts w:ascii="Arial" w:hAnsi="Arial" w:cs="Arial"/>
              </w:rPr>
            </w:pPr>
            <w:r w:rsidRPr="00C4359C">
              <w:rPr>
                <w:rFonts w:ascii="Arial" w:hAnsi="Arial" w:cs="Arial"/>
                <w:b/>
              </w:rPr>
              <w:t>im Sinne der historischen Kommunikation zu Fragen und Problemen wertend Stellung nehmen</w:t>
            </w:r>
            <w:r>
              <w:rPr>
                <w:rFonts w:ascii="Arial" w:hAnsi="Arial" w:cs="Arial"/>
              </w:rPr>
              <w:t>.</w:t>
            </w:r>
          </w:p>
        </w:tc>
      </w:tr>
    </w:tbl>
    <w:p w:rsidR="00C4359C" w:rsidRDefault="00C4359C" w:rsidP="00523D16">
      <w:pPr>
        <w:rPr>
          <w:b/>
          <w:sz w:val="22"/>
        </w:rPr>
      </w:pPr>
    </w:p>
    <w:p w:rsidR="00523D16" w:rsidRDefault="00523D16" w:rsidP="00523D16">
      <w:pPr>
        <w:rPr>
          <w:b/>
          <w:sz w:val="22"/>
        </w:rPr>
      </w:pPr>
      <w:r>
        <w:rPr>
          <w:b/>
          <w:sz w:val="22"/>
        </w:rPr>
        <w:t>Vorhabenbezogene Konkretisierung</w:t>
      </w:r>
    </w:p>
    <w:p w:rsidR="00523D16" w:rsidRDefault="00523D16" w:rsidP="00523D16">
      <w:pPr>
        <w:rPr>
          <w:b/>
          <w:color w:val="FF0000"/>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523D16" w:rsidTr="00DF00A2">
        <w:tc>
          <w:tcPr>
            <w:tcW w:w="4991" w:type="dxa"/>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b/>
                <w:sz w:val="22"/>
                <w:szCs w:val="22"/>
                <w:lang w:eastAsia="en-US"/>
              </w:rPr>
            </w:pPr>
            <w:r>
              <w:rPr>
                <w:b/>
                <w:sz w:val="22"/>
                <w:szCs w:val="22"/>
                <w:lang w:eastAsia="en-US"/>
              </w:rPr>
              <w:t>Unterrichtssequenzen</w:t>
            </w:r>
          </w:p>
        </w:tc>
        <w:tc>
          <w:tcPr>
            <w:tcW w:w="4682" w:type="dxa"/>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b/>
                <w:sz w:val="22"/>
                <w:szCs w:val="22"/>
                <w:lang w:eastAsia="en-US"/>
              </w:rPr>
            </w:pPr>
            <w:r>
              <w:rPr>
                <w:b/>
                <w:sz w:val="22"/>
                <w:szCs w:val="22"/>
                <w:lang w:eastAsia="en-US"/>
              </w:rPr>
              <w:t>Konkretisierte Kompetenzerwartungen</w:t>
            </w:r>
          </w:p>
        </w:tc>
        <w:tc>
          <w:tcPr>
            <w:tcW w:w="5252" w:type="dxa"/>
            <w:tcBorders>
              <w:top w:val="single" w:sz="4" w:space="0" w:color="auto"/>
              <w:left w:val="single" w:sz="4" w:space="0" w:color="auto"/>
              <w:bottom w:val="single" w:sz="4" w:space="0" w:color="auto"/>
              <w:right w:val="single" w:sz="4" w:space="0" w:color="auto"/>
            </w:tcBorders>
            <w:hideMark/>
          </w:tcPr>
          <w:p w:rsidR="00523D16" w:rsidRDefault="00523D16" w:rsidP="00047122">
            <w:pPr>
              <w:spacing w:line="276" w:lineRule="auto"/>
              <w:rPr>
                <w:b/>
                <w:sz w:val="22"/>
                <w:szCs w:val="22"/>
                <w:lang w:eastAsia="en-US"/>
              </w:rPr>
            </w:pPr>
            <w:r>
              <w:rPr>
                <w:b/>
                <w:sz w:val="22"/>
                <w:szCs w:val="22"/>
                <w:lang w:eastAsia="en-US"/>
              </w:rPr>
              <w:t xml:space="preserve">Vorhabenbezogene </w:t>
            </w:r>
            <w:r w:rsidR="000A261D">
              <w:rPr>
                <w:b/>
                <w:sz w:val="22"/>
                <w:szCs w:val="22"/>
                <w:lang w:eastAsia="en-US"/>
              </w:rPr>
              <w:t xml:space="preserve">  Absprachen / Anregungen</w:t>
            </w:r>
          </w:p>
        </w:tc>
      </w:tr>
      <w:tr w:rsidR="00C4359C" w:rsidTr="00C4359C">
        <w:trPr>
          <w:trHeight w:val="552"/>
        </w:trPr>
        <w:tc>
          <w:tcPr>
            <w:tcW w:w="4991" w:type="dxa"/>
            <w:tcBorders>
              <w:top w:val="single" w:sz="4" w:space="0" w:color="auto"/>
              <w:left w:val="single" w:sz="4" w:space="0" w:color="auto"/>
              <w:bottom w:val="single" w:sz="4" w:space="0" w:color="auto"/>
              <w:right w:val="single" w:sz="4" w:space="0" w:color="auto"/>
            </w:tcBorders>
          </w:tcPr>
          <w:p w:rsidR="00C4359C" w:rsidRPr="00C4359C" w:rsidRDefault="00C4359C" w:rsidP="00DF00A2">
            <w:pPr>
              <w:spacing w:after="60" w:line="276" w:lineRule="auto"/>
              <w:rPr>
                <w:rFonts w:cs="Arial"/>
                <w:szCs w:val="24"/>
                <w:lang w:eastAsia="en-US"/>
              </w:rPr>
            </w:pPr>
            <w:r w:rsidRPr="00B1457D">
              <w:rPr>
                <w:rFonts w:cs="Arial"/>
                <w:b/>
                <w:szCs w:val="24"/>
                <w:lang w:eastAsia="en-US"/>
              </w:rPr>
              <w:lastRenderedPageBreak/>
              <w:t>1. Sequenz:</w:t>
            </w:r>
            <w:r w:rsidRPr="00C4359C">
              <w:rPr>
                <w:rFonts w:cs="Arial"/>
                <w:szCs w:val="24"/>
                <w:lang w:eastAsia="en-US"/>
              </w:rPr>
              <w:t xml:space="preserve"> Cicero als "erster Diener des Staates"</w:t>
            </w:r>
          </w:p>
          <w:p w:rsidR="00C4359C" w:rsidRPr="000A36BC"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0A36BC">
              <w:rPr>
                <w:rFonts w:ascii="Arial" w:hAnsi="Arial" w:cs="Arial"/>
                <w:sz w:val="20"/>
                <w:szCs w:val="20"/>
              </w:rPr>
              <w:t>Einordnung</w:t>
            </w:r>
            <w:r>
              <w:rPr>
                <w:rFonts w:ascii="Arial" w:hAnsi="Arial" w:cs="Arial"/>
                <w:sz w:val="20"/>
                <w:szCs w:val="20"/>
              </w:rPr>
              <w:t xml:space="preserve"> der vierten </w:t>
            </w:r>
            <w:proofErr w:type="spellStart"/>
            <w:r w:rsidRPr="00C4359C">
              <w:rPr>
                <w:rFonts w:ascii="Arial" w:hAnsi="Arial" w:cs="Arial"/>
                <w:sz w:val="20"/>
                <w:szCs w:val="20"/>
              </w:rPr>
              <w:t>Catilinaria</w:t>
            </w:r>
            <w:proofErr w:type="spellEnd"/>
            <w:r w:rsidRPr="000A36BC">
              <w:rPr>
                <w:rFonts w:ascii="Arial" w:hAnsi="Arial" w:cs="Arial"/>
                <w:sz w:val="20"/>
                <w:szCs w:val="20"/>
              </w:rPr>
              <w:t xml:space="preserve"> in den historisch-politischen Kontext</w:t>
            </w:r>
          </w:p>
          <w:p w:rsidR="00C4359C" w:rsidRPr="00C4359C"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Cicero als "</w:t>
            </w:r>
            <w:proofErr w:type="spellStart"/>
            <w:r w:rsidRPr="00E3635A">
              <w:rPr>
                <w:rFonts w:ascii="Arial" w:hAnsi="Arial" w:cs="Arial"/>
                <w:i/>
                <w:sz w:val="20"/>
                <w:szCs w:val="20"/>
              </w:rPr>
              <w:t>pater</w:t>
            </w:r>
            <w:proofErr w:type="spellEnd"/>
            <w:r w:rsidRPr="00E3635A">
              <w:rPr>
                <w:rFonts w:ascii="Arial" w:hAnsi="Arial" w:cs="Arial"/>
                <w:i/>
                <w:sz w:val="20"/>
                <w:szCs w:val="20"/>
              </w:rPr>
              <w:t xml:space="preserve"> </w:t>
            </w:r>
            <w:proofErr w:type="spellStart"/>
            <w:r w:rsidRPr="00E3635A">
              <w:rPr>
                <w:rFonts w:ascii="Arial" w:hAnsi="Arial" w:cs="Arial"/>
                <w:i/>
                <w:sz w:val="20"/>
                <w:szCs w:val="20"/>
              </w:rPr>
              <w:t>patriae</w:t>
            </w:r>
            <w:proofErr w:type="spellEnd"/>
            <w:r>
              <w:rPr>
                <w:rFonts w:ascii="Arial" w:hAnsi="Arial" w:cs="Arial"/>
                <w:sz w:val="20"/>
                <w:szCs w:val="20"/>
              </w:rPr>
              <w:t xml:space="preserve">" - </w:t>
            </w:r>
            <w:r w:rsidRPr="00C4359C">
              <w:rPr>
                <w:rFonts w:ascii="Arial" w:hAnsi="Arial" w:cs="Arial"/>
                <w:sz w:val="20"/>
                <w:szCs w:val="20"/>
              </w:rPr>
              <w:t>"Die erste Bürgerpflicht ist, seinem Vaterlande zu dienen. Ich habe sie in allen verschiedenen Lagen meines Lebens zu e</w:t>
            </w:r>
            <w:r w:rsidRPr="00C4359C">
              <w:rPr>
                <w:rFonts w:ascii="Arial" w:hAnsi="Arial" w:cs="Arial"/>
                <w:sz w:val="20"/>
                <w:szCs w:val="20"/>
              </w:rPr>
              <w:t>r</w:t>
            </w:r>
            <w:r w:rsidRPr="00C4359C">
              <w:rPr>
                <w:rFonts w:ascii="Arial" w:hAnsi="Arial" w:cs="Arial"/>
                <w:sz w:val="20"/>
                <w:szCs w:val="20"/>
              </w:rPr>
              <w:t>füllen gesucht. Als Träger der höchsten Staatsg</w:t>
            </w:r>
            <w:r w:rsidRPr="00C4359C">
              <w:rPr>
                <w:rFonts w:ascii="Arial" w:hAnsi="Arial" w:cs="Arial"/>
                <w:sz w:val="20"/>
                <w:szCs w:val="20"/>
              </w:rPr>
              <w:t>e</w:t>
            </w:r>
            <w:r w:rsidRPr="00C4359C">
              <w:rPr>
                <w:rFonts w:ascii="Arial" w:hAnsi="Arial" w:cs="Arial"/>
                <w:sz w:val="20"/>
                <w:szCs w:val="20"/>
              </w:rPr>
              <w:t>walt hatte ich die Gelegenheit und die Mittel, mich meinen Mitbürgern nützlich zu erweisen ..." (Frie</w:t>
            </w:r>
            <w:r w:rsidRPr="00C4359C">
              <w:rPr>
                <w:rFonts w:ascii="Arial" w:hAnsi="Arial" w:cs="Arial"/>
                <w:sz w:val="20"/>
                <w:szCs w:val="20"/>
              </w:rPr>
              <w:t>d</w:t>
            </w:r>
            <w:r w:rsidRPr="00C4359C">
              <w:rPr>
                <w:rFonts w:ascii="Arial" w:hAnsi="Arial" w:cs="Arial"/>
                <w:sz w:val="20"/>
                <w:szCs w:val="20"/>
              </w:rPr>
              <w:t>rich II.)</w:t>
            </w:r>
          </w:p>
          <w:p w:rsidR="00C4359C" w:rsidRPr="00B66FFA"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i/>
                <w:sz w:val="20"/>
                <w:szCs w:val="20"/>
              </w:rPr>
            </w:pPr>
            <w:r w:rsidRPr="000A36BC">
              <w:rPr>
                <w:rFonts w:ascii="Arial" w:hAnsi="Arial" w:cs="Arial"/>
                <w:sz w:val="20"/>
                <w:szCs w:val="20"/>
              </w:rPr>
              <w:t xml:space="preserve">Cicero </w:t>
            </w:r>
            <w:r>
              <w:rPr>
                <w:rFonts w:ascii="Arial" w:hAnsi="Arial" w:cs="Arial"/>
                <w:sz w:val="20"/>
                <w:szCs w:val="20"/>
              </w:rPr>
              <w:t>und das Ideal des "</w:t>
            </w:r>
            <w:proofErr w:type="spellStart"/>
            <w:r w:rsidRPr="000F6704">
              <w:rPr>
                <w:rFonts w:ascii="Arial" w:hAnsi="Arial" w:cs="Arial"/>
                <w:i/>
                <w:sz w:val="20"/>
                <w:szCs w:val="20"/>
              </w:rPr>
              <w:t>orator</w:t>
            </w:r>
            <w:proofErr w:type="spellEnd"/>
            <w:r w:rsidRPr="000F6704">
              <w:rPr>
                <w:rFonts w:ascii="Arial" w:hAnsi="Arial" w:cs="Arial"/>
                <w:i/>
                <w:sz w:val="20"/>
                <w:szCs w:val="20"/>
              </w:rPr>
              <w:t xml:space="preserve"> sapiens</w:t>
            </w:r>
            <w:r>
              <w:rPr>
                <w:rFonts w:ascii="Arial" w:hAnsi="Arial" w:cs="Arial"/>
                <w:sz w:val="20"/>
                <w:szCs w:val="20"/>
              </w:rPr>
              <w:t>"</w:t>
            </w:r>
          </w:p>
        </w:tc>
        <w:tc>
          <w:tcPr>
            <w:tcW w:w="4682" w:type="dxa"/>
            <w:vMerge w:val="restart"/>
            <w:tcBorders>
              <w:top w:val="single" w:sz="4" w:space="0" w:color="auto"/>
              <w:left w:val="single" w:sz="4" w:space="0" w:color="auto"/>
              <w:right w:val="single" w:sz="4" w:space="0" w:color="auto"/>
            </w:tcBorders>
            <w:hideMark/>
          </w:tcPr>
          <w:p w:rsidR="00C4359C" w:rsidRPr="002306AD" w:rsidRDefault="00C4359C" w:rsidP="005D779E">
            <w:pPr>
              <w:pStyle w:val="Listenabsatz"/>
              <w:numPr>
                <w:ilvl w:val="0"/>
                <w:numId w:val="16"/>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Arten der antiken Rede, Elemente des Aufbaus und Gestaltungsmittel erläutern,</w:t>
            </w:r>
          </w:p>
          <w:p w:rsidR="00C4359C" w:rsidRPr="002306AD" w:rsidRDefault="00C4359C" w:rsidP="005D779E">
            <w:pPr>
              <w:pStyle w:val="Listenabsatz"/>
              <w:numPr>
                <w:ilvl w:val="0"/>
                <w:numId w:val="16"/>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auf der Grundlage eines Kommunikationsm</w:t>
            </w:r>
            <w:r w:rsidRPr="002306AD">
              <w:rPr>
                <w:rFonts w:ascii="Arial" w:hAnsi="Arial" w:cs="Arial"/>
                <w:sz w:val="20"/>
                <w:szCs w:val="20"/>
              </w:rPr>
              <w:t>o</w:t>
            </w:r>
            <w:r w:rsidRPr="002306AD">
              <w:rPr>
                <w:rFonts w:ascii="Arial" w:hAnsi="Arial" w:cs="Arial"/>
                <w:sz w:val="20"/>
                <w:szCs w:val="20"/>
              </w:rPr>
              <w:t>dells eine Rede in ihrem situativen bzw. histor</w:t>
            </w:r>
            <w:r w:rsidRPr="002306AD">
              <w:rPr>
                <w:rFonts w:ascii="Arial" w:hAnsi="Arial" w:cs="Arial"/>
                <w:sz w:val="20"/>
                <w:szCs w:val="20"/>
              </w:rPr>
              <w:t>i</w:t>
            </w:r>
            <w:r w:rsidRPr="002306AD">
              <w:rPr>
                <w:rFonts w:ascii="Arial" w:hAnsi="Arial" w:cs="Arial"/>
                <w:sz w:val="20"/>
                <w:szCs w:val="20"/>
              </w:rPr>
              <w:t>schen Kontext analysieren,</w:t>
            </w:r>
          </w:p>
          <w:p w:rsidR="00C4359C" w:rsidRDefault="00C4359C" w:rsidP="005D779E">
            <w:pPr>
              <w:pStyle w:val="Listenabsatz"/>
              <w:numPr>
                <w:ilvl w:val="0"/>
                <w:numId w:val="16"/>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Subjektivität der Wahrnehmung römischer Lebenswirklichkeit und das daraus resultiere</w:t>
            </w:r>
            <w:r w:rsidRPr="002306AD">
              <w:rPr>
                <w:rFonts w:ascii="Arial" w:hAnsi="Arial" w:cs="Arial"/>
                <w:sz w:val="20"/>
                <w:szCs w:val="20"/>
              </w:rPr>
              <w:t>n</w:t>
            </w:r>
            <w:r>
              <w:rPr>
                <w:rFonts w:ascii="Arial" w:hAnsi="Arial" w:cs="Arial"/>
                <w:sz w:val="20"/>
                <w:szCs w:val="20"/>
              </w:rPr>
              <w:t>de Lebensgefühl herausarbeiten</w:t>
            </w:r>
            <w:r w:rsidR="00332400">
              <w:rPr>
                <w:rFonts w:ascii="Arial" w:hAnsi="Arial" w:cs="Arial"/>
                <w:sz w:val="20"/>
                <w:szCs w:val="20"/>
              </w:rPr>
              <w:t>,</w:t>
            </w:r>
          </w:p>
          <w:p w:rsidR="00C4359C" w:rsidRPr="002306AD" w:rsidRDefault="00C4359C" w:rsidP="005D779E">
            <w:pPr>
              <w:pStyle w:val="Listenabsatz"/>
              <w:numPr>
                <w:ilvl w:val="0"/>
                <w:numId w:val="16"/>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Einflussnahme (</w:t>
            </w:r>
            <w:proofErr w:type="spellStart"/>
            <w:r w:rsidRPr="00D22C03">
              <w:rPr>
                <w:rFonts w:ascii="Arial" w:hAnsi="Arial" w:cs="Arial"/>
                <w:i/>
                <w:sz w:val="20"/>
                <w:szCs w:val="20"/>
              </w:rPr>
              <w:t>persuadere</w:t>
            </w:r>
            <w:proofErr w:type="spellEnd"/>
            <w:r w:rsidRPr="002306AD">
              <w:rPr>
                <w:rFonts w:ascii="Arial" w:hAnsi="Arial" w:cs="Arial"/>
                <w:sz w:val="20"/>
                <w:szCs w:val="20"/>
              </w:rPr>
              <w:t>) in der Politik oder vor Gericht als zentrale Funktion der Rede kontextbezogen erläutern und ihre Bedeutung für das politische Leben in Rom erklären,</w:t>
            </w:r>
          </w:p>
          <w:p w:rsidR="00C4359C" w:rsidRPr="002306AD" w:rsidRDefault="00C4359C" w:rsidP="005D779E">
            <w:pPr>
              <w:pStyle w:val="Listenabsatz"/>
              <w:numPr>
                <w:ilvl w:val="0"/>
                <w:numId w:val="16"/>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in den Texten zum Ausdruck kommende Welt- und Lebensauffassung mit ihrer eigenen Lebenswirklichkeit vergleichen und dazu we</w:t>
            </w:r>
            <w:r w:rsidRPr="002306AD">
              <w:rPr>
                <w:rFonts w:ascii="Arial" w:hAnsi="Arial" w:cs="Arial"/>
                <w:sz w:val="20"/>
                <w:szCs w:val="20"/>
              </w:rPr>
              <w:t>r</w:t>
            </w:r>
            <w:r w:rsidRPr="002306AD">
              <w:rPr>
                <w:rFonts w:ascii="Arial" w:hAnsi="Arial" w:cs="Arial"/>
                <w:sz w:val="20"/>
                <w:szCs w:val="20"/>
              </w:rPr>
              <w:t>tend Stellung nehmen.</w:t>
            </w:r>
          </w:p>
        </w:tc>
        <w:tc>
          <w:tcPr>
            <w:tcW w:w="5252" w:type="dxa"/>
            <w:tcBorders>
              <w:top w:val="single" w:sz="4" w:space="0" w:color="auto"/>
              <w:left w:val="single" w:sz="4" w:space="0" w:color="auto"/>
              <w:bottom w:val="single" w:sz="4" w:space="0" w:color="auto"/>
              <w:right w:val="single" w:sz="4" w:space="0" w:color="auto"/>
            </w:tcBorders>
            <w:hideMark/>
          </w:tcPr>
          <w:p w:rsidR="00C4359C" w:rsidRPr="00B66FFA"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pPr>
            <w:r w:rsidRPr="00C4359C">
              <w:rPr>
                <w:rFonts w:ascii="Arial" w:hAnsi="Arial" w:cs="Arial"/>
                <w:sz w:val="20"/>
                <w:szCs w:val="20"/>
              </w:rPr>
              <w:t xml:space="preserve">Schülerreferate (im Sinne der Binnendifferenzierung): Überblick über den Inhalt der </w:t>
            </w:r>
            <w:proofErr w:type="spellStart"/>
            <w:r w:rsidRPr="00C4359C">
              <w:rPr>
                <w:rFonts w:ascii="Arial" w:hAnsi="Arial" w:cs="Arial"/>
                <w:sz w:val="20"/>
                <w:szCs w:val="20"/>
              </w:rPr>
              <w:t>Catilinaria</w:t>
            </w:r>
            <w:proofErr w:type="spellEnd"/>
            <w:r w:rsidRPr="00C4359C">
              <w:rPr>
                <w:rFonts w:ascii="Arial" w:hAnsi="Arial" w:cs="Arial"/>
                <w:sz w:val="20"/>
                <w:szCs w:val="20"/>
              </w:rPr>
              <w:t xml:space="preserve"> I-III</w:t>
            </w:r>
            <w:r>
              <w:t xml:space="preserve"> </w:t>
            </w:r>
          </w:p>
        </w:tc>
      </w:tr>
      <w:tr w:rsidR="00C4359C" w:rsidTr="007F2A31">
        <w:trPr>
          <w:trHeight w:val="397"/>
        </w:trPr>
        <w:tc>
          <w:tcPr>
            <w:tcW w:w="4991" w:type="dxa"/>
            <w:tcBorders>
              <w:top w:val="single" w:sz="4" w:space="0" w:color="auto"/>
              <w:left w:val="single" w:sz="4" w:space="0" w:color="auto"/>
              <w:bottom w:val="single" w:sz="4" w:space="0" w:color="auto"/>
              <w:right w:val="single" w:sz="4" w:space="0" w:color="auto"/>
            </w:tcBorders>
          </w:tcPr>
          <w:p w:rsidR="00C4359C" w:rsidRPr="00C4359C" w:rsidRDefault="00C4359C" w:rsidP="00DF00A2">
            <w:pPr>
              <w:spacing w:after="60" w:line="276" w:lineRule="auto"/>
              <w:rPr>
                <w:rFonts w:cs="Arial"/>
                <w:szCs w:val="24"/>
                <w:lang w:eastAsia="en-US"/>
              </w:rPr>
            </w:pPr>
            <w:r w:rsidRPr="00B1457D">
              <w:rPr>
                <w:rFonts w:cs="Arial"/>
                <w:b/>
                <w:szCs w:val="24"/>
                <w:lang w:eastAsia="en-US"/>
              </w:rPr>
              <w:t>2. Sequenz:</w:t>
            </w:r>
            <w:r w:rsidRPr="00C4359C">
              <w:rPr>
                <w:rFonts w:cs="Arial"/>
                <w:szCs w:val="24"/>
                <w:lang w:eastAsia="en-US"/>
              </w:rPr>
              <w:t xml:space="preserve"> Die Rede als Instrument der Meinungsbildung</w:t>
            </w:r>
          </w:p>
          <w:p w:rsidR="00C4359C" w:rsidRPr="00345F0E"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0A36BC">
              <w:rPr>
                <w:rFonts w:ascii="Arial" w:hAnsi="Arial" w:cs="Arial"/>
                <w:sz w:val="20"/>
                <w:szCs w:val="20"/>
              </w:rPr>
              <w:t>Ciceros</w:t>
            </w:r>
            <w:proofErr w:type="spellEnd"/>
            <w:r w:rsidRPr="000A36BC">
              <w:rPr>
                <w:rFonts w:ascii="Arial" w:hAnsi="Arial" w:cs="Arial"/>
                <w:sz w:val="20"/>
                <w:szCs w:val="20"/>
              </w:rPr>
              <w:t xml:space="preserve"> Wertung der </w:t>
            </w:r>
            <w:r>
              <w:rPr>
                <w:rFonts w:ascii="Arial" w:hAnsi="Arial" w:cs="Arial"/>
                <w:sz w:val="20"/>
                <w:szCs w:val="20"/>
              </w:rPr>
              <w:t>Senatsanträge von Caesar und Cato: Amphibolie von Grausamkeit und Milde</w:t>
            </w:r>
          </w:p>
          <w:p w:rsidR="00C4359C" w:rsidRPr="00345F0E"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Pr>
                <w:rFonts w:ascii="Arial" w:hAnsi="Arial" w:cs="Arial"/>
                <w:sz w:val="20"/>
                <w:szCs w:val="20"/>
              </w:rPr>
              <w:t>Ciceros</w:t>
            </w:r>
            <w:proofErr w:type="spellEnd"/>
            <w:r>
              <w:rPr>
                <w:rFonts w:ascii="Arial" w:hAnsi="Arial" w:cs="Arial"/>
                <w:sz w:val="20"/>
                <w:szCs w:val="20"/>
              </w:rPr>
              <w:t xml:space="preserve"> Appell an den Senat und dessen Intention</w:t>
            </w:r>
          </w:p>
          <w:p w:rsidR="00C4359C" w:rsidRPr="00B34F40"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 xml:space="preserve">Verbindung von </w:t>
            </w:r>
            <w:r w:rsidRPr="00B34F40">
              <w:rPr>
                <w:rFonts w:ascii="Arial" w:hAnsi="Arial" w:cs="Arial"/>
                <w:sz w:val="20"/>
                <w:szCs w:val="20"/>
              </w:rPr>
              <w:t>Politik und Moral</w:t>
            </w:r>
            <w:r>
              <w:rPr>
                <w:rFonts w:ascii="Arial" w:hAnsi="Arial" w:cs="Arial"/>
                <w:sz w:val="20"/>
                <w:szCs w:val="20"/>
              </w:rPr>
              <w:t>: Amtsausübung des Konsuls Cicero - Dienst nach Vorschrift oder Besinnung auf "das wahrhaft Gute"?</w:t>
            </w:r>
          </w:p>
          <w:p w:rsidR="00C4359C" w:rsidRPr="00C4359C"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sz w:val="20"/>
                <w:szCs w:val="20"/>
              </w:rPr>
              <w:t xml:space="preserve">Problematik von Recht und Gerechtigkeit - </w:t>
            </w:r>
            <w:r w:rsidRPr="005D78D6">
              <w:rPr>
                <w:rFonts w:ascii="Arial" w:hAnsi="Arial" w:cs="Arial"/>
                <w:sz w:val="20"/>
                <w:szCs w:val="20"/>
              </w:rPr>
              <w:t>Vol</w:t>
            </w:r>
            <w:r w:rsidRPr="005D78D6">
              <w:rPr>
                <w:rFonts w:ascii="Arial" w:hAnsi="Arial" w:cs="Arial"/>
                <w:sz w:val="20"/>
                <w:szCs w:val="20"/>
              </w:rPr>
              <w:t>l</w:t>
            </w:r>
            <w:r w:rsidRPr="005D78D6">
              <w:rPr>
                <w:rFonts w:ascii="Arial" w:hAnsi="Arial" w:cs="Arial"/>
                <w:sz w:val="20"/>
                <w:szCs w:val="20"/>
              </w:rPr>
              <w:t xml:space="preserve">streckung des </w:t>
            </w:r>
            <w:proofErr w:type="spellStart"/>
            <w:r w:rsidRPr="000F6704">
              <w:rPr>
                <w:rFonts w:ascii="Arial" w:hAnsi="Arial" w:cs="Arial"/>
                <w:i/>
                <w:sz w:val="20"/>
                <w:szCs w:val="20"/>
              </w:rPr>
              <w:t>senatus</w:t>
            </w:r>
            <w:proofErr w:type="spellEnd"/>
            <w:r w:rsidRPr="000F6704">
              <w:rPr>
                <w:rFonts w:ascii="Arial" w:hAnsi="Arial" w:cs="Arial"/>
                <w:i/>
                <w:sz w:val="20"/>
                <w:szCs w:val="20"/>
              </w:rPr>
              <w:t xml:space="preserve"> </w:t>
            </w:r>
            <w:proofErr w:type="spellStart"/>
            <w:r w:rsidRPr="000F6704">
              <w:rPr>
                <w:rFonts w:ascii="Arial" w:hAnsi="Arial" w:cs="Arial"/>
                <w:i/>
                <w:sz w:val="20"/>
                <w:szCs w:val="20"/>
              </w:rPr>
              <w:t>consultum</w:t>
            </w:r>
            <w:proofErr w:type="spellEnd"/>
            <w:r w:rsidRPr="000F6704">
              <w:rPr>
                <w:rFonts w:ascii="Arial" w:hAnsi="Arial" w:cs="Arial"/>
                <w:i/>
                <w:sz w:val="20"/>
                <w:szCs w:val="20"/>
              </w:rPr>
              <w:t xml:space="preserve"> </w:t>
            </w:r>
            <w:proofErr w:type="spellStart"/>
            <w:r w:rsidRPr="000F6704">
              <w:rPr>
                <w:rFonts w:ascii="Arial" w:hAnsi="Arial" w:cs="Arial"/>
                <w:i/>
                <w:sz w:val="20"/>
                <w:szCs w:val="20"/>
              </w:rPr>
              <w:t>ultimum</w:t>
            </w:r>
            <w:proofErr w:type="spellEnd"/>
          </w:p>
          <w:p w:rsidR="00C4359C"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cs="Arial"/>
                <w:i/>
              </w:rPr>
            </w:pPr>
            <w:r>
              <w:rPr>
                <w:rFonts w:ascii="Arial" w:hAnsi="Arial" w:cs="Arial"/>
                <w:sz w:val="20"/>
                <w:szCs w:val="20"/>
              </w:rPr>
              <w:t xml:space="preserve">Vergleich mit Sallusts Darstellung  von </w:t>
            </w:r>
            <w:proofErr w:type="spellStart"/>
            <w:r>
              <w:rPr>
                <w:rFonts w:ascii="Arial" w:hAnsi="Arial" w:cs="Arial"/>
                <w:sz w:val="20"/>
                <w:szCs w:val="20"/>
              </w:rPr>
              <w:t>Ciceros</w:t>
            </w:r>
            <w:proofErr w:type="spellEnd"/>
            <w:r>
              <w:rPr>
                <w:rFonts w:ascii="Arial" w:hAnsi="Arial" w:cs="Arial"/>
                <w:sz w:val="20"/>
                <w:szCs w:val="20"/>
              </w:rPr>
              <w:t xml:space="preserve"> Gegenmaßnahmen </w:t>
            </w:r>
          </w:p>
        </w:tc>
        <w:tc>
          <w:tcPr>
            <w:tcW w:w="4682" w:type="dxa"/>
            <w:vMerge/>
            <w:tcBorders>
              <w:left w:val="single" w:sz="4" w:space="0" w:color="auto"/>
              <w:bottom w:val="single" w:sz="4" w:space="0" w:color="auto"/>
              <w:right w:val="single" w:sz="4" w:space="0" w:color="auto"/>
            </w:tcBorders>
            <w:hideMark/>
          </w:tcPr>
          <w:p w:rsidR="00C4359C" w:rsidRPr="002306AD" w:rsidRDefault="00C4359C" w:rsidP="00C4359C">
            <w:pPr>
              <w:pStyle w:val="Listenabsatz"/>
              <w:autoSpaceDE w:val="0"/>
              <w:autoSpaceDN w:val="0"/>
              <w:adjustRightInd w:val="0"/>
              <w:ind w:left="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C4359C" w:rsidRPr="00C4359C"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C4359C">
              <w:rPr>
                <w:rFonts w:ascii="Arial" w:hAnsi="Arial" w:cs="Arial"/>
                <w:sz w:val="20"/>
                <w:szCs w:val="20"/>
              </w:rPr>
              <w:t>realienkundlicher</w:t>
            </w:r>
            <w:proofErr w:type="spellEnd"/>
            <w:r w:rsidRPr="00C4359C">
              <w:rPr>
                <w:rFonts w:ascii="Arial" w:hAnsi="Arial" w:cs="Arial"/>
                <w:sz w:val="20"/>
                <w:szCs w:val="20"/>
              </w:rPr>
              <w:t xml:space="preserve"> Exkurs: Ämter- und Machtkontrolle - Konsulat, Senat, </w:t>
            </w:r>
            <w:proofErr w:type="spellStart"/>
            <w:r w:rsidRPr="000F6704">
              <w:rPr>
                <w:rFonts w:ascii="Arial" w:hAnsi="Arial" w:cs="Arial"/>
                <w:i/>
                <w:sz w:val="20"/>
                <w:szCs w:val="20"/>
              </w:rPr>
              <w:t>senatus</w:t>
            </w:r>
            <w:proofErr w:type="spellEnd"/>
            <w:r w:rsidRPr="000F6704">
              <w:rPr>
                <w:rFonts w:ascii="Arial" w:hAnsi="Arial" w:cs="Arial"/>
                <w:i/>
                <w:sz w:val="20"/>
                <w:szCs w:val="20"/>
              </w:rPr>
              <w:t xml:space="preserve"> </w:t>
            </w:r>
            <w:proofErr w:type="spellStart"/>
            <w:r w:rsidRPr="000F6704">
              <w:rPr>
                <w:rFonts w:ascii="Arial" w:hAnsi="Arial" w:cs="Arial"/>
                <w:i/>
                <w:sz w:val="20"/>
                <w:szCs w:val="20"/>
              </w:rPr>
              <w:t>consultum</w:t>
            </w:r>
            <w:proofErr w:type="spellEnd"/>
            <w:r w:rsidRPr="000F6704">
              <w:rPr>
                <w:rFonts w:ascii="Arial" w:hAnsi="Arial" w:cs="Arial"/>
                <w:i/>
                <w:sz w:val="20"/>
                <w:szCs w:val="20"/>
              </w:rPr>
              <w:t xml:space="preserve"> </w:t>
            </w:r>
            <w:proofErr w:type="spellStart"/>
            <w:r w:rsidRPr="000F6704">
              <w:rPr>
                <w:rFonts w:ascii="Arial" w:hAnsi="Arial" w:cs="Arial"/>
                <w:i/>
                <w:sz w:val="20"/>
                <w:szCs w:val="20"/>
              </w:rPr>
              <w:t>ultimum</w:t>
            </w:r>
            <w:proofErr w:type="spellEnd"/>
            <w:r w:rsidRPr="00C4359C">
              <w:rPr>
                <w:rFonts w:ascii="Arial" w:hAnsi="Arial" w:cs="Arial"/>
                <w:sz w:val="20"/>
                <w:szCs w:val="20"/>
              </w:rPr>
              <w:t xml:space="preserve"> (Sac</w:t>
            </w:r>
            <w:r w:rsidRPr="00C4359C">
              <w:rPr>
                <w:rFonts w:ascii="Arial" w:hAnsi="Arial" w:cs="Arial"/>
                <w:sz w:val="20"/>
                <w:szCs w:val="20"/>
              </w:rPr>
              <w:t>h</w:t>
            </w:r>
            <w:r w:rsidRPr="00C4359C">
              <w:rPr>
                <w:rFonts w:ascii="Arial" w:hAnsi="Arial" w:cs="Arial"/>
                <w:sz w:val="20"/>
                <w:szCs w:val="20"/>
              </w:rPr>
              <w:t>buch- oder Internetrecherche)</w:t>
            </w:r>
          </w:p>
          <w:p w:rsidR="00C4359C" w:rsidRDefault="00C4359C" w:rsidP="005D779E">
            <w:pPr>
              <w:pStyle w:val="Listenabsatz"/>
              <w:numPr>
                <w:ilvl w:val="0"/>
                <w:numId w:val="16"/>
              </w:numPr>
              <w:tabs>
                <w:tab w:val="clear" w:pos="360"/>
                <w:tab w:val="num" w:pos="720"/>
              </w:tabs>
              <w:autoSpaceDE w:val="0"/>
              <w:autoSpaceDN w:val="0"/>
              <w:adjustRightInd w:val="0"/>
              <w:ind w:left="284" w:hanging="284"/>
              <w:contextualSpacing/>
              <w:jc w:val="both"/>
            </w:pPr>
            <w:r w:rsidRPr="00C4359C">
              <w:rPr>
                <w:rFonts w:ascii="Arial" w:hAnsi="Arial" w:cs="Arial"/>
                <w:sz w:val="20"/>
                <w:szCs w:val="20"/>
              </w:rPr>
              <w:t xml:space="preserve">Schülerreferat (im Sinne der Binnendifferenzierung): Charakterisierung </w:t>
            </w:r>
            <w:proofErr w:type="spellStart"/>
            <w:r w:rsidRPr="00C4359C">
              <w:rPr>
                <w:rFonts w:ascii="Arial" w:hAnsi="Arial" w:cs="Arial"/>
                <w:sz w:val="20"/>
                <w:szCs w:val="20"/>
              </w:rPr>
              <w:t>Ciceros</w:t>
            </w:r>
            <w:proofErr w:type="spellEnd"/>
            <w:r w:rsidRPr="00C4359C">
              <w:rPr>
                <w:rFonts w:ascii="Arial" w:hAnsi="Arial" w:cs="Arial"/>
                <w:sz w:val="20"/>
                <w:szCs w:val="20"/>
              </w:rPr>
              <w:t xml:space="preserve"> bei Sallust</w:t>
            </w:r>
            <w:r>
              <w:t xml:space="preserve"> </w:t>
            </w:r>
          </w:p>
        </w:tc>
      </w:tr>
      <w:tr w:rsidR="00523D16" w:rsidTr="00DF00A2">
        <w:tc>
          <w:tcPr>
            <w:tcW w:w="14925" w:type="dxa"/>
            <w:gridSpan w:val="3"/>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rFonts w:cs="Arial"/>
                <w:sz w:val="22"/>
                <w:szCs w:val="22"/>
                <w:u w:val="single"/>
                <w:lang w:eastAsia="en-US"/>
              </w:rPr>
            </w:pPr>
            <w:r w:rsidRPr="00C4359C">
              <w:rPr>
                <w:rFonts w:cs="Arial"/>
                <w:b/>
                <w:sz w:val="22"/>
                <w:szCs w:val="22"/>
                <w:u w:val="single"/>
                <w:lang w:eastAsia="en-US"/>
              </w:rPr>
              <w:t>Leistungsbewertung</w:t>
            </w:r>
            <w:r>
              <w:rPr>
                <w:rFonts w:cs="Arial"/>
                <w:sz w:val="22"/>
                <w:szCs w:val="22"/>
                <w:u w:val="single"/>
                <w:lang w:eastAsia="en-US"/>
              </w:rPr>
              <w:t>:</w:t>
            </w:r>
          </w:p>
          <w:p w:rsidR="00930115" w:rsidRPr="009E6A8C" w:rsidRDefault="00930115" w:rsidP="005D779E">
            <w:pPr>
              <w:numPr>
                <w:ilvl w:val="0"/>
                <w:numId w:val="17"/>
              </w:numPr>
              <w:spacing w:line="276" w:lineRule="auto"/>
              <w:rPr>
                <w:rFonts w:cs="Arial"/>
                <w:sz w:val="22"/>
                <w:szCs w:val="22"/>
                <w:lang w:eastAsia="en-US"/>
              </w:rPr>
            </w:pPr>
            <w:r>
              <w:rPr>
                <w:rFonts w:cs="Arial"/>
                <w:sz w:val="22"/>
                <w:szCs w:val="22"/>
                <w:lang w:eastAsia="en-US"/>
              </w:rPr>
              <w:t>A</w:t>
            </w:r>
            <w:r w:rsidR="00523D16">
              <w:rPr>
                <w:rFonts w:cs="Arial"/>
                <w:sz w:val="22"/>
                <w:szCs w:val="22"/>
                <w:lang w:eastAsia="en-US"/>
              </w:rPr>
              <w:t>rbeitsteilige Kurzvorträge zu der römischen Magistratur</w:t>
            </w:r>
          </w:p>
          <w:p w:rsidR="00523D16" w:rsidRDefault="00523D16" w:rsidP="005D779E">
            <w:pPr>
              <w:numPr>
                <w:ilvl w:val="0"/>
                <w:numId w:val="17"/>
              </w:numPr>
              <w:spacing w:line="276" w:lineRule="auto"/>
              <w:rPr>
                <w:rFonts w:cs="Arial"/>
                <w:sz w:val="22"/>
                <w:szCs w:val="22"/>
                <w:lang w:eastAsia="en-US"/>
              </w:rPr>
            </w:pPr>
            <w:r>
              <w:rPr>
                <w:rFonts w:cs="Arial"/>
                <w:sz w:val="22"/>
                <w:szCs w:val="22"/>
                <w:lang w:eastAsia="en-US"/>
              </w:rPr>
              <w:t>Klausuren und weitere Überprüfungsformen vgl. KLP Kap. 3</w:t>
            </w:r>
            <w:r w:rsidR="000F6704">
              <w:rPr>
                <w:rFonts w:cs="Arial"/>
                <w:sz w:val="22"/>
                <w:szCs w:val="22"/>
                <w:lang w:eastAsia="en-US"/>
              </w:rPr>
              <w:t xml:space="preserve"> (u.a.</w:t>
            </w:r>
            <w:r w:rsidR="009E6A8C">
              <w:rPr>
                <w:rFonts w:cs="Arial"/>
                <w:sz w:val="22"/>
                <w:szCs w:val="22"/>
                <w:lang w:eastAsia="en-US"/>
              </w:rPr>
              <w:t xml:space="preserve"> produktionsorientierte Verfahren, Lesevortrag)</w:t>
            </w:r>
          </w:p>
        </w:tc>
      </w:tr>
    </w:tbl>
    <w:p w:rsidR="00C4359C" w:rsidRDefault="00C4359C" w:rsidP="00523D1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14896"/>
      </w:tblGrid>
      <w:tr w:rsidR="00615C0C" w:rsidRPr="003B66D1" w:rsidTr="00A504FC">
        <w:trPr>
          <w:trHeight w:val="1267"/>
        </w:trPr>
        <w:tc>
          <w:tcPr>
            <w:tcW w:w="14896" w:type="dxa"/>
            <w:shd w:val="clear" w:color="auto" w:fill="D9D9D9"/>
          </w:tcPr>
          <w:p w:rsidR="00615C0C" w:rsidRDefault="00615C0C" w:rsidP="00A504FC">
            <w:pPr>
              <w:pStyle w:val="StandardWeb"/>
              <w:jc w:val="both"/>
              <w:rPr>
                <w:rFonts w:ascii="Arial" w:hAnsi="Arial" w:cs="Arial"/>
              </w:rPr>
            </w:pPr>
            <w:r w:rsidRPr="003B66D1">
              <w:rPr>
                <w:rStyle w:val="Fett"/>
                <w:rFonts w:ascii="Arial" w:hAnsi="Arial" w:cs="Arial"/>
              </w:rPr>
              <w:t>Hinweis:</w:t>
            </w:r>
            <w:r w:rsidRPr="003B66D1">
              <w:rPr>
                <w:rFonts w:ascii="Arial" w:hAnsi="Arial" w:cs="Arial"/>
              </w:rPr>
              <w:t xml:space="preserve"> </w:t>
            </w:r>
            <w:r>
              <w:rPr>
                <w:rFonts w:ascii="Arial" w:hAnsi="Arial" w:cs="Arial"/>
              </w:rPr>
              <w:t>Die angeführte Sekundärliteratur ist als mögliche Auswahl zur Vorbereitung und Durchführung der Unterrichtsvorhaben zu b</w:t>
            </w:r>
            <w:r>
              <w:rPr>
                <w:rFonts w:ascii="Arial" w:hAnsi="Arial" w:cs="Arial"/>
              </w:rPr>
              <w:t>e</w:t>
            </w:r>
            <w:r>
              <w:rPr>
                <w:rFonts w:ascii="Arial" w:hAnsi="Arial" w:cs="Arial"/>
              </w:rPr>
              <w:t xml:space="preserve">trachten, auf die sich die Fachkonferenz des fiktiven Gymnasiums unter dem Vorbehalt der </w:t>
            </w:r>
            <w:proofErr w:type="spellStart"/>
            <w:r>
              <w:rPr>
                <w:rFonts w:ascii="Arial" w:hAnsi="Arial" w:cs="Arial"/>
              </w:rPr>
              <w:t>Optionalität</w:t>
            </w:r>
            <w:proofErr w:type="spellEnd"/>
            <w:r>
              <w:rPr>
                <w:rFonts w:ascii="Arial" w:hAnsi="Arial" w:cs="Arial"/>
              </w:rPr>
              <w:t xml:space="preserve"> verständigt hat. </w:t>
            </w:r>
          </w:p>
          <w:p w:rsidR="00615C0C" w:rsidRPr="003B66D1" w:rsidRDefault="00615C0C" w:rsidP="00A504FC">
            <w:pPr>
              <w:pStyle w:val="StandardWeb"/>
              <w:jc w:val="both"/>
              <w:rPr>
                <w:rStyle w:val="Fett"/>
                <w:rFonts w:ascii="Arial" w:hAnsi="Arial" w:cs="Arial"/>
                <w:b w:val="0"/>
                <w:bCs w:val="0"/>
              </w:rPr>
            </w:pPr>
            <w:r>
              <w:rPr>
                <w:rFonts w:ascii="Arial" w:hAnsi="Arial" w:cs="Arial"/>
              </w:rPr>
              <w:t>Die Aufnahme von Sekundärliteratur, Aufsätzen, Internetlinks etc. gehören nicht zum Grundauftrag der Fachkonferenzen bei der Erste</w:t>
            </w:r>
            <w:r>
              <w:rPr>
                <w:rFonts w:ascii="Arial" w:hAnsi="Arial" w:cs="Arial"/>
              </w:rPr>
              <w:t>l</w:t>
            </w:r>
            <w:r>
              <w:rPr>
                <w:rFonts w:ascii="Arial" w:hAnsi="Arial" w:cs="Arial"/>
              </w:rPr>
              <w:t>lung eines Schulinternen Lehrplans.</w:t>
            </w:r>
          </w:p>
          <w:p w:rsidR="00615C0C" w:rsidRPr="003B66D1" w:rsidRDefault="00615C0C" w:rsidP="00A504FC">
            <w:pPr>
              <w:pStyle w:val="StandardWeb"/>
              <w:jc w:val="both"/>
              <w:rPr>
                <w:rStyle w:val="Fett"/>
                <w:rFonts w:ascii="Arial" w:hAnsi="Arial" w:cs="Arial"/>
                <w:b w:val="0"/>
                <w:bCs w:val="0"/>
              </w:rPr>
            </w:pPr>
          </w:p>
        </w:tc>
      </w:tr>
    </w:tbl>
    <w:p w:rsidR="00615C0C" w:rsidRDefault="00615C0C" w:rsidP="00523D16">
      <w:pPr>
        <w:rPr>
          <w:b/>
        </w:rPr>
      </w:pPr>
    </w:p>
    <w:p w:rsidR="00523D16" w:rsidRDefault="00523D16" w:rsidP="00523D16">
      <w:r w:rsidRPr="00C4359C">
        <w:rPr>
          <w:b/>
        </w:rPr>
        <w:lastRenderedPageBreak/>
        <w:t>Sekundärliteratur</w:t>
      </w:r>
      <w:r>
        <w:t xml:space="preserve"> (in Auswahl):</w:t>
      </w:r>
    </w:p>
    <w:p w:rsidR="00523D16" w:rsidRPr="00C4359C" w:rsidRDefault="00523D16" w:rsidP="005D779E">
      <w:pPr>
        <w:pStyle w:val="Listenabsatz"/>
        <w:numPr>
          <w:ilvl w:val="0"/>
          <w:numId w:val="21"/>
        </w:numPr>
        <w:spacing w:after="200" w:line="276" w:lineRule="auto"/>
        <w:contextualSpacing/>
        <w:jc w:val="both"/>
        <w:rPr>
          <w:rFonts w:ascii="Arial" w:hAnsi="Arial" w:cs="Arial"/>
        </w:rPr>
      </w:pPr>
      <w:r w:rsidRPr="00C4359C">
        <w:rPr>
          <w:rFonts w:ascii="Arial" w:hAnsi="Arial" w:cs="Arial"/>
        </w:rPr>
        <w:t>H.-J. Glücklich (2005):</w:t>
      </w:r>
      <w:r w:rsidR="00C4359C">
        <w:rPr>
          <w:rFonts w:ascii="Arial" w:hAnsi="Arial" w:cs="Arial"/>
        </w:rPr>
        <w:t xml:space="preserve"> </w:t>
      </w:r>
      <w:r w:rsidRPr="00C4359C">
        <w:rPr>
          <w:rFonts w:ascii="Arial" w:hAnsi="Arial" w:cs="Arial"/>
          <w:i/>
        </w:rPr>
        <w:t>Sallusts "</w:t>
      </w:r>
      <w:proofErr w:type="spellStart"/>
      <w:r w:rsidRPr="00C4359C">
        <w:rPr>
          <w:rFonts w:ascii="Arial" w:hAnsi="Arial" w:cs="Arial"/>
          <w:i/>
        </w:rPr>
        <w:t>Catilinae</w:t>
      </w:r>
      <w:proofErr w:type="spellEnd"/>
      <w:r w:rsidRPr="00C4359C">
        <w:rPr>
          <w:rFonts w:ascii="Arial" w:hAnsi="Arial" w:cs="Arial"/>
          <w:i/>
        </w:rPr>
        <w:t xml:space="preserve"> </w:t>
      </w:r>
      <w:proofErr w:type="spellStart"/>
      <w:r w:rsidRPr="00C4359C">
        <w:rPr>
          <w:rFonts w:ascii="Arial" w:hAnsi="Arial" w:cs="Arial"/>
          <w:i/>
        </w:rPr>
        <w:t>Coniuratio</w:t>
      </w:r>
      <w:proofErr w:type="spellEnd"/>
      <w:r w:rsidRPr="00C4359C">
        <w:rPr>
          <w:rFonts w:ascii="Arial" w:hAnsi="Arial" w:cs="Arial"/>
          <w:i/>
        </w:rPr>
        <w:t xml:space="preserve">" im Unterricht, </w:t>
      </w:r>
      <w:r w:rsidRPr="00C4359C">
        <w:rPr>
          <w:rFonts w:ascii="Arial" w:hAnsi="Arial" w:cs="Arial"/>
        </w:rPr>
        <w:t xml:space="preserve">in: H.-J. Glücklich (Hrsg.), </w:t>
      </w:r>
      <w:proofErr w:type="spellStart"/>
      <w:r w:rsidRPr="00C4359C">
        <w:rPr>
          <w:rFonts w:ascii="Arial" w:hAnsi="Arial" w:cs="Arial"/>
        </w:rPr>
        <w:t>Consilia</w:t>
      </w:r>
      <w:proofErr w:type="spellEnd"/>
      <w:r w:rsidRPr="00C4359C">
        <w:rPr>
          <w:rFonts w:ascii="Arial" w:hAnsi="Arial" w:cs="Arial"/>
        </w:rPr>
        <w:t xml:space="preserve"> 20. Kommentare für den Unte</w:t>
      </w:r>
      <w:r w:rsidRPr="00C4359C">
        <w:rPr>
          <w:rFonts w:ascii="Arial" w:hAnsi="Arial" w:cs="Arial"/>
        </w:rPr>
        <w:t>r</w:t>
      </w:r>
      <w:r w:rsidRPr="00C4359C">
        <w:rPr>
          <w:rFonts w:ascii="Arial" w:hAnsi="Arial" w:cs="Arial"/>
        </w:rPr>
        <w:t>richt, Göttingen 2005</w:t>
      </w:r>
    </w:p>
    <w:p w:rsidR="00523D16" w:rsidRPr="00C4359C" w:rsidRDefault="00523D16" w:rsidP="005D779E">
      <w:pPr>
        <w:pStyle w:val="Listenabsatz"/>
        <w:numPr>
          <w:ilvl w:val="0"/>
          <w:numId w:val="21"/>
        </w:numPr>
        <w:spacing w:after="200" w:line="276" w:lineRule="auto"/>
        <w:contextualSpacing/>
        <w:jc w:val="both"/>
        <w:rPr>
          <w:rFonts w:ascii="Arial" w:hAnsi="Arial" w:cs="Arial"/>
        </w:rPr>
      </w:pPr>
      <w:r w:rsidRPr="006C4F70">
        <w:rPr>
          <w:rFonts w:ascii="Arial" w:hAnsi="Arial" w:cs="Arial"/>
        </w:rPr>
        <w:t>Schmal, Stephan</w:t>
      </w:r>
      <w:r>
        <w:rPr>
          <w:rFonts w:ascii="Arial" w:hAnsi="Arial" w:cs="Arial"/>
        </w:rPr>
        <w:t xml:space="preserve"> (2001):</w:t>
      </w:r>
      <w:r w:rsidRPr="006C4F70">
        <w:rPr>
          <w:rFonts w:ascii="Arial" w:hAnsi="Arial" w:cs="Arial"/>
        </w:rPr>
        <w:t xml:space="preserve"> </w:t>
      </w:r>
      <w:r w:rsidRPr="00C4359C">
        <w:rPr>
          <w:rFonts w:ascii="Arial" w:hAnsi="Arial" w:cs="Arial"/>
          <w:i/>
        </w:rPr>
        <w:t>Sallust</w:t>
      </w:r>
      <w:r w:rsidRPr="00C4359C">
        <w:rPr>
          <w:rFonts w:ascii="Arial" w:hAnsi="Arial" w:cs="Arial"/>
        </w:rPr>
        <w:t>, Hildesheim 2001</w:t>
      </w:r>
    </w:p>
    <w:p w:rsidR="00523D16" w:rsidRPr="00C4359C" w:rsidRDefault="00523D16" w:rsidP="005D779E">
      <w:pPr>
        <w:pStyle w:val="Listenabsatz"/>
        <w:numPr>
          <w:ilvl w:val="0"/>
          <w:numId w:val="21"/>
        </w:numPr>
        <w:spacing w:after="200" w:line="276" w:lineRule="auto"/>
        <w:contextualSpacing/>
        <w:jc w:val="both"/>
        <w:rPr>
          <w:rFonts w:ascii="Arial" w:hAnsi="Arial" w:cs="Arial"/>
        </w:rPr>
      </w:pPr>
      <w:r w:rsidRPr="00C4359C">
        <w:rPr>
          <w:rFonts w:ascii="Arial" w:hAnsi="Arial" w:cs="Arial"/>
        </w:rPr>
        <w:t>Büchner, Karl (1982):</w:t>
      </w:r>
      <w:r w:rsidRPr="00C4359C">
        <w:rPr>
          <w:rFonts w:ascii="Arial" w:hAnsi="Arial" w:cs="Arial"/>
          <w:i/>
        </w:rPr>
        <w:t xml:space="preserve"> Sallust</w:t>
      </w:r>
      <w:r w:rsidRPr="00C4359C">
        <w:rPr>
          <w:rFonts w:ascii="Arial" w:hAnsi="Arial" w:cs="Arial"/>
        </w:rPr>
        <w:t xml:space="preserve">, Heidelberg </w:t>
      </w:r>
      <w:r w:rsidRPr="00C4359C">
        <w:rPr>
          <w:rFonts w:ascii="Arial" w:hAnsi="Arial" w:cs="Arial"/>
          <w:vertAlign w:val="superscript"/>
        </w:rPr>
        <w:t>2</w:t>
      </w:r>
      <w:r w:rsidRPr="00C4359C">
        <w:rPr>
          <w:rFonts w:ascii="Arial" w:hAnsi="Arial" w:cs="Arial"/>
        </w:rPr>
        <w:t>1982</w:t>
      </w:r>
    </w:p>
    <w:p w:rsidR="00DF00A2" w:rsidRPr="00C4359C" w:rsidRDefault="00523D16" w:rsidP="005D779E">
      <w:pPr>
        <w:pStyle w:val="Listenabsatz"/>
        <w:numPr>
          <w:ilvl w:val="0"/>
          <w:numId w:val="21"/>
        </w:numPr>
        <w:spacing w:after="200" w:line="276" w:lineRule="auto"/>
        <w:contextualSpacing/>
        <w:jc w:val="both"/>
        <w:rPr>
          <w:b/>
          <w:color w:val="FF0000"/>
          <w:sz w:val="26"/>
        </w:rPr>
      </w:pPr>
      <w:r w:rsidRPr="00C4359C">
        <w:rPr>
          <w:rFonts w:ascii="Arial" w:hAnsi="Arial" w:cs="Arial"/>
        </w:rPr>
        <w:t xml:space="preserve">Viktor Pöschl (1969): </w:t>
      </w:r>
      <w:r w:rsidRPr="00C4359C">
        <w:rPr>
          <w:rFonts w:ascii="Arial" w:hAnsi="Arial" w:cs="Arial"/>
          <w:i/>
        </w:rPr>
        <w:t>Die Reden Caesars und Catos in Sallusts '</w:t>
      </w:r>
      <w:proofErr w:type="spellStart"/>
      <w:r w:rsidRPr="00C4359C">
        <w:rPr>
          <w:rFonts w:ascii="Arial" w:hAnsi="Arial" w:cs="Arial"/>
          <w:i/>
        </w:rPr>
        <w:t>Catilina</w:t>
      </w:r>
      <w:proofErr w:type="spellEnd"/>
      <w:r w:rsidRPr="00C4359C">
        <w:rPr>
          <w:rFonts w:ascii="Arial" w:hAnsi="Arial" w:cs="Arial"/>
          <w:i/>
        </w:rPr>
        <w:t>'</w:t>
      </w:r>
      <w:r w:rsidRPr="00C4359C">
        <w:rPr>
          <w:rFonts w:ascii="Arial" w:hAnsi="Arial" w:cs="Arial"/>
        </w:rPr>
        <w:t xml:space="preserve"> (1969),  in: Viktor Pöschl, (Hrsg.), Sallust, Darmstadt </w:t>
      </w:r>
      <w:r w:rsidRPr="00C4359C">
        <w:rPr>
          <w:rFonts w:ascii="Arial" w:hAnsi="Arial" w:cs="Arial"/>
          <w:vertAlign w:val="superscript"/>
        </w:rPr>
        <w:t>2</w:t>
      </w:r>
      <w:r w:rsidRPr="00C4359C">
        <w:rPr>
          <w:rFonts w:ascii="Arial" w:hAnsi="Arial" w:cs="Arial"/>
        </w:rPr>
        <w:t>1981, S. 360-400</w:t>
      </w:r>
      <w:r w:rsidR="00C56219" w:rsidRPr="00C4359C">
        <w:rPr>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DF00A2" w:rsidTr="00341215">
        <w:tc>
          <w:tcPr>
            <w:tcW w:w="5000" w:type="pct"/>
            <w:gridSpan w:val="2"/>
            <w:shd w:val="clear" w:color="auto" w:fill="auto"/>
          </w:tcPr>
          <w:p w:rsidR="00DF00A2" w:rsidRPr="00363B05" w:rsidRDefault="00DF00A2" w:rsidP="00DF00A2">
            <w:pPr>
              <w:rPr>
                <w:b/>
              </w:rPr>
            </w:pPr>
            <w:r w:rsidRPr="00363B05">
              <w:rPr>
                <w:b/>
              </w:rPr>
              <w:lastRenderedPageBreak/>
              <w:t xml:space="preserve">Einführungsphase </w:t>
            </w:r>
            <w:proofErr w:type="spellStart"/>
            <w:r w:rsidRPr="00363B05">
              <w:rPr>
                <w:b/>
              </w:rPr>
              <w:t>E</w:t>
            </w:r>
            <w:r w:rsidR="00E640A0">
              <w:rPr>
                <w:b/>
              </w:rPr>
              <w:t>Ph</w:t>
            </w:r>
            <w:proofErr w:type="spellEnd"/>
            <w:r w:rsidRPr="00363B05">
              <w:rPr>
                <w:b/>
              </w:rPr>
              <w:t>, Grundkurs, fortgeführte Fremdsprache:</w:t>
            </w:r>
            <w:r>
              <w:rPr>
                <w:b/>
              </w:rPr>
              <w:t xml:space="preserve"> Unterrichts</w:t>
            </w:r>
            <w:r w:rsidR="00E640A0">
              <w:rPr>
                <w:b/>
              </w:rPr>
              <w:t>vorhaben</w:t>
            </w:r>
            <w:r w:rsidR="001E07AE">
              <w:rPr>
                <w:b/>
              </w:rPr>
              <w:t xml:space="preserve"> I</w:t>
            </w:r>
            <w:r w:rsidR="00930294">
              <w:rPr>
                <w:b/>
              </w:rPr>
              <w:t>I</w:t>
            </w:r>
          </w:p>
          <w:p w:rsidR="00DF00A2" w:rsidRPr="00363B05" w:rsidRDefault="00DF00A2" w:rsidP="00DF00A2">
            <w:pPr>
              <w:rPr>
                <w:b/>
              </w:rPr>
            </w:pPr>
          </w:p>
          <w:p w:rsidR="00DF00A2" w:rsidRDefault="00DF00A2" w:rsidP="00DF00A2">
            <w:pPr>
              <w:rPr>
                <w:rFonts w:cs="Arial"/>
                <w:b/>
                <w:i/>
                <w:sz w:val="22"/>
                <w:szCs w:val="22"/>
              </w:rPr>
            </w:pPr>
            <w:r w:rsidRPr="00363B05">
              <w:rPr>
                <w:rFonts w:cs="Arial"/>
                <w:b/>
                <w:szCs w:val="24"/>
              </w:rPr>
              <w:t>Thema</w:t>
            </w:r>
            <w:r w:rsidRPr="00363B05">
              <w:rPr>
                <w:rFonts w:cs="Arial"/>
                <w:szCs w:val="24"/>
              </w:rPr>
              <w:t xml:space="preserve">: </w:t>
            </w:r>
            <w:r w:rsidR="001E07AE">
              <w:rPr>
                <w:rFonts w:cs="Arial"/>
                <w:b/>
                <w:i/>
                <w:szCs w:val="24"/>
              </w:rPr>
              <w:t xml:space="preserve">"Di, </w:t>
            </w:r>
            <w:proofErr w:type="spellStart"/>
            <w:r w:rsidR="001E07AE">
              <w:rPr>
                <w:rFonts w:cs="Arial"/>
                <w:b/>
                <w:i/>
                <w:szCs w:val="24"/>
              </w:rPr>
              <w:t>adspirate</w:t>
            </w:r>
            <w:proofErr w:type="spellEnd"/>
            <w:r w:rsidR="001E07AE">
              <w:rPr>
                <w:rFonts w:cs="Arial"/>
                <w:b/>
                <w:i/>
                <w:szCs w:val="24"/>
              </w:rPr>
              <w:t xml:space="preserve"> </w:t>
            </w:r>
            <w:proofErr w:type="spellStart"/>
            <w:r w:rsidR="001E07AE">
              <w:rPr>
                <w:rFonts w:cs="Arial"/>
                <w:b/>
                <w:i/>
                <w:szCs w:val="24"/>
              </w:rPr>
              <w:t>meis</w:t>
            </w:r>
            <w:proofErr w:type="spellEnd"/>
            <w:r w:rsidR="001E07AE">
              <w:rPr>
                <w:rFonts w:cs="Arial"/>
                <w:b/>
                <w:i/>
                <w:szCs w:val="24"/>
              </w:rPr>
              <w:t xml:space="preserve"> </w:t>
            </w:r>
            <w:proofErr w:type="spellStart"/>
            <w:r w:rsidR="001E07AE">
              <w:rPr>
                <w:rFonts w:cs="Arial"/>
                <w:b/>
                <w:i/>
                <w:szCs w:val="24"/>
              </w:rPr>
              <w:t>coeptis</w:t>
            </w:r>
            <w:proofErr w:type="spellEnd"/>
            <w:r w:rsidR="001E07AE">
              <w:rPr>
                <w:rFonts w:cs="Arial"/>
                <w:b/>
                <w:i/>
                <w:szCs w:val="24"/>
              </w:rPr>
              <w:t>" – göttliches Wirken zwischen Inspiration und Sanktionierung menschlichen Verhaltens</w:t>
            </w:r>
          </w:p>
          <w:p w:rsidR="00DF00A2" w:rsidRDefault="00DF00A2" w:rsidP="00DF00A2">
            <w:pPr>
              <w:rPr>
                <w:rFonts w:cs="Arial"/>
                <w:szCs w:val="24"/>
              </w:rPr>
            </w:pPr>
            <w:r w:rsidRPr="00363B05">
              <w:rPr>
                <w:rFonts w:cs="Arial"/>
                <w:b/>
                <w:szCs w:val="24"/>
              </w:rPr>
              <w:t>Textgrundlage</w:t>
            </w:r>
            <w:r>
              <w:rPr>
                <w:rFonts w:cs="Arial"/>
                <w:sz w:val="22"/>
                <w:szCs w:val="22"/>
              </w:rPr>
              <w:t>:</w:t>
            </w:r>
            <w:r w:rsidR="001E07AE">
              <w:rPr>
                <w:rFonts w:cs="Arial"/>
                <w:sz w:val="22"/>
                <w:szCs w:val="22"/>
              </w:rPr>
              <w:t xml:space="preserve"> </w:t>
            </w:r>
            <w:r w:rsidRPr="00017360">
              <w:rPr>
                <w:rFonts w:cs="Arial"/>
                <w:b/>
                <w:szCs w:val="24"/>
              </w:rPr>
              <w:t xml:space="preserve">Ovid, </w:t>
            </w:r>
            <w:r w:rsidRPr="00017360">
              <w:rPr>
                <w:rFonts w:cs="Arial"/>
                <w:b/>
                <w:i/>
                <w:szCs w:val="24"/>
              </w:rPr>
              <w:t>Metamorphosen</w:t>
            </w:r>
            <w:r w:rsidRPr="00017360">
              <w:rPr>
                <w:rFonts w:cs="Arial"/>
                <w:szCs w:val="24"/>
              </w:rPr>
              <w:t xml:space="preserve"> I 1-4; XV 871-879 (Proömium, Epilog)</w:t>
            </w:r>
          </w:p>
          <w:p w:rsidR="001E07AE" w:rsidRDefault="001E07AE" w:rsidP="001E07AE">
            <w:pPr>
              <w:ind w:left="1843"/>
              <w:rPr>
                <w:rFonts w:cs="Arial"/>
                <w:szCs w:val="24"/>
              </w:rPr>
            </w:pPr>
            <w:r w:rsidRPr="0040231F">
              <w:rPr>
                <w:rFonts w:cs="Arial"/>
                <w:b/>
                <w:szCs w:val="24"/>
              </w:rPr>
              <w:t xml:space="preserve">Ovid, </w:t>
            </w:r>
            <w:r w:rsidRPr="0040231F">
              <w:rPr>
                <w:rFonts w:cs="Arial"/>
                <w:b/>
                <w:i/>
                <w:szCs w:val="24"/>
              </w:rPr>
              <w:t>Metamorphosen</w:t>
            </w:r>
            <w:r>
              <w:rPr>
                <w:rFonts w:cs="Arial"/>
                <w:szCs w:val="24"/>
              </w:rPr>
              <w:t xml:space="preserve"> VI</w:t>
            </w:r>
            <w:r w:rsidRPr="00A80464">
              <w:rPr>
                <w:rFonts w:cs="Arial"/>
                <w:szCs w:val="24"/>
              </w:rPr>
              <w:t xml:space="preserve"> 313-381</w:t>
            </w:r>
            <w:r>
              <w:rPr>
                <w:rFonts w:cs="Arial"/>
                <w:szCs w:val="24"/>
              </w:rPr>
              <w:t xml:space="preserve"> (Die Lykischen Bauern)</w:t>
            </w:r>
          </w:p>
          <w:p w:rsidR="00E82138" w:rsidRPr="00017360" w:rsidRDefault="00E82138" w:rsidP="001E07AE">
            <w:pPr>
              <w:ind w:left="1843"/>
              <w:rPr>
                <w:rFonts w:cs="Arial"/>
                <w:szCs w:val="24"/>
              </w:rPr>
            </w:pPr>
            <w:r w:rsidRPr="0040231F">
              <w:rPr>
                <w:rFonts w:cs="Arial"/>
                <w:b/>
                <w:szCs w:val="24"/>
              </w:rPr>
              <w:t xml:space="preserve">Ovid, </w:t>
            </w:r>
            <w:r w:rsidRPr="0040231F">
              <w:rPr>
                <w:rFonts w:cs="Arial"/>
                <w:b/>
                <w:i/>
                <w:szCs w:val="24"/>
              </w:rPr>
              <w:t>Metamorphosen</w:t>
            </w:r>
            <w:r w:rsidRPr="00017360">
              <w:rPr>
                <w:rFonts w:cs="Arial"/>
                <w:szCs w:val="24"/>
              </w:rPr>
              <w:t xml:space="preserve"> X 1-85; XI 1-84 (Orpheus und Eurydike; Tod des Orpheus)</w:t>
            </w:r>
          </w:p>
          <w:p w:rsidR="00DF00A2" w:rsidRDefault="00DF00A2" w:rsidP="00DF00A2">
            <w:pPr>
              <w:rPr>
                <w:rFonts w:cs="Arial"/>
                <w:sz w:val="22"/>
                <w:szCs w:val="22"/>
              </w:rPr>
            </w:pPr>
          </w:p>
          <w:p w:rsidR="00DF00A2" w:rsidRDefault="00DF00A2" w:rsidP="00DF00A2">
            <w:pPr>
              <w:rPr>
                <w:rFonts w:cs="Arial"/>
              </w:rPr>
            </w:pPr>
            <w:r>
              <w:rPr>
                <w:rFonts w:cs="Arial"/>
                <w:b/>
              </w:rPr>
              <w:t>Inhaltsfelder</w:t>
            </w:r>
            <w:r>
              <w:rPr>
                <w:rFonts w:cs="Arial"/>
              </w:rPr>
              <w:t xml:space="preserve">: </w:t>
            </w:r>
          </w:p>
          <w:p w:rsidR="00DF00A2" w:rsidRDefault="00DF00A2" w:rsidP="00DF00A2">
            <w:pPr>
              <w:rPr>
                <w:rFonts w:cs="Arial"/>
                <w:sz w:val="22"/>
                <w:szCs w:val="22"/>
              </w:rPr>
            </w:pPr>
            <w:r>
              <w:rPr>
                <w:rFonts w:cs="Arial"/>
                <w:sz w:val="22"/>
                <w:szCs w:val="22"/>
              </w:rPr>
              <w:t>Welterf</w:t>
            </w:r>
            <w:r w:rsidR="00C4359C">
              <w:rPr>
                <w:rFonts w:cs="Arial"/>
                <w:sz w:val="22"/>
                <w:szCs w:val="22"/>
              </w:rPr>
              <w:t>ahrung und menschliche Existenz</w:t>
            </w:r>
          </w:p>
          <w:p w:rsidR="00E82138" w:rsidRDefault="00E82138" w:rsidP="00DF00A2">
            <w:pPr>
              <w:rPr>
                <w:rFonts w:cs="Arial"/>
                <w:sz w:val="22"/>
                <w:szCs w:val="22"/>
              </w:rPr>
            </w:pPr>
            <w:r>
              <w:rPr>
                <w:rFonts w:cs="Arial"/>
                <w:sz w:val="22"/>
                <w:szCs w:val="22"/>
              </w:rPr>
              <w:t>Römische Rede und Rhetorik</w:t>
            </w:r>
          </w:p>
          <w:p w:rsidR="00DF00A2" w:rsidRDefault="00DF00A2" w:rsidP="00DF00A2">
            <w:pPr>
              <w:rPr>
                <w:rFonts w:cs="Arial"/>
              </w:rPr>
            </w:pPr>
          </w:p>
          <w:p w:rsidR="00DF00A2" w:rsidRDefault="00DF00A2" w:rsidP="00DF00A2">
            <w:pPr>
              <w:rPr>
                <w:rFonts w:cs="Arial"/>
                <w:bCs/>
              </w:rPr>
            </w:pPr>
            <w:r>
              <w:rPr>
                <w:rFonts w:cs="Arial"/>
                <w:b/>
              </w:rPr>
              <w:t>Inhaltliche Schwerpunkte</w:t>
            </w:r>
            <w:r>
              <w:rPr>
                <w:rFonts w:cs="Arial"/>
              </w:rPr>
              <w:t xml:space="preserve">:  </w:t>
            </w:r>
          </w:p>
          <w:p w:rsidR="00DF00A2" w:rsidRDefault="00DF00A2" w:rsidP="00DF00A2">
            <w:pPr>
              <w:rPr>
                <w:sz w:val="22"/>
                <w:szCs w:val="22"/>
              </w:rPr>
            </w:pPr>
            <w:r w:rsidRPr="00E82138">
              <w:rPr>
                <w:sz w:val="22"/>
                <w:szCs w:val="22"/>
              </w:rPr>
              <w:sym w:font="Wingdings" w:char="0077"/>
            </w:r>
            <w:r w:rsidRPr="00E82138">
              <w:rPr>
                <w:sz w:val="22"/>
                <w:szCs w:val="22"/>
              </w:rPr>
              <w:t xml:space="preserve"> </w:t>
            </w:r>
            <w:r>
              <w:rPr>
                <w:sz w:val="22"/>
                <w:szCs w:val="22"/>
              </w:rPr>
              <w:t xml:space="preserve">Erfahrung der Lebenswirklichkeit und Lebensgefühl </w:t>
            </w:r>
          </w:p>
          <w:p w:rsidR="00E82138" w:rsidRDefault="00DF00A2" w:rsidP="00E82138">
            <w:pPr>
              <w:rPr>
                <w:sz w:val="22"/>
                <w:szCs w:val="22"/>
              </w:rPr>
            </w:pPr>
            <w:r w:rsidRPr="00E82138">
              <w:rPr>
                <w:sz w:val="22"/>
                <w:szCs w:val="22"/>
              </w:rPr>
              <w:sym w:font="Wingdings" w:char="0077"/>
            </w:r>
            <w:r w:rsidRPr="00E82138">
              <w:rPr>
                <w:sz w:val="22"/>
                <w:szCs w:val="22"/>
              </w:rPr>
              <w:t xml:space="preserve"> </w:t>
            </w:r>
            <w:r>
              <w:rPr>
                <w:sz w:val="22"/>
                <w:szCs w:val="22"/>
              </w:rPr>
              <w:t>Deutung von Mensch und Welt</w:t>
            </w:r>
            <w:r w:rsidR="00E82138">
              <w:rPr>
                <w:sz w:val="22"/>
                <w:szCs w:val="22"/>
              </w:rPr>
              <w:t xml:space="preserve"> </w:t>
            </w:r>
          </w:p>
          <w:p w:rsidR="00E82138" w:rsidRDefault="00E82138" w:rsidP="00E82138">
            <w:pPr>
              <w:rPr>
                <w:sz w:val="22"/>
                <w:szCs w:val="22"/>
              </w:rPr>
            </w:pPr>
            <w:r>
              <w:rPr>
                <w:sz w:val="22"/>
                <w:szCs w:val="22"/>
              </w:rPr>
              <w:sym w:font="Wingdings" w:char="0077"/>
            </w:r>
            <w:r>
              <w:rPr>
                <w:sz w:val="22"/>
                <w:szCs w:val="22"/>
              </w:rPr>
              <w:t xml:space="preserve"> Überreden und Überzeugen in Antike und Gegenwart</w:t>
            </w:r>
          </w:p>
          <w:p w:rsidR="00E82138" w:rsidRDefault="00E82138" w:rsidP="00E82138">
            <w:pPr>
              <w:rPr>
                <w:sz w:val="22"/>
                <w:szCs w:val="22"/>
              </w:rPr>
            </w:pPr>
            <w:r>
              <w:rPr>
                <w:sz w:val="22"/>
                <w:szCs w:val="22"/>
              </w:rPr>
              <w:sym w:font="Wingdings" w:char="0077"/>
            </w:r>
            <w:r>
              <w:rPr>
                <w:sz w:val="22"/>
                <w:szCs w:val="22"/>
              </w:rPr>
              <w:t xml:space="preserve"> Ausgewählte Beispiele der Rezeption </w:t>
            </w:r>
          </w:p>
          <w:p w:rsidR="00DF00A2" w:rsidRDefault="00DF00A2" w:rsidP="00DF00A2">
            <w:pPr>
              <w:rPr>
                <w:rFonts w:cs="Arial"/>
                <w:b/>
              </w:rPr>
            </w:pPr>
          </w:p>
          <w:p w:rsidR="00DF00A2" w:rsidRPr="00363B05" w:rsidRDefault="00DF00A2" w:rsidP="00E82138">
            <w:pPr>
              <w:rPr>
                <w:b/>
                <w:sz w:val="22"/>
              </w:rPr>
            </w:pPr>
            <w:r>
              <w:rPr>
                <w:rFonts w:cs="Arial"/>
                <w:b/>
              </w:rPr>
              <w:t>Zeitbedarf</w:t>
            </w:r>
            <w:r>
              <w:rPr>
                <w:rFonts w:cs="Arial"/>
              </w:rPr>
              <w:t xml:space="preserve">: </w:t>
            </w:r>
            <w:r w:rsidR="00E82138">
              <w:rPr>
                <w:rFonts w:cs="Arial"/>
              </w:rPr>
              <w:t>45</w:t>
            </w:r>
            <w:r>
              <w:rPr>
                <w:rFonts w:cs="Arial"/>
              </w:rPr>
              <w:t xml:space="preserve"> Std</w:t>
            </w:r>
            <w:r>
              <w:rPr>
                <w:sz w:val="22"/>
              </w:rPr>
              <w:t>.</w:t>
            </w:r>
          </w:p>
        </w:tc>
      </w:tr>
      <w:tr w:rsidR="00DF00A2" w:rsidTr="00341215">
        <w:trPr>
          <w:trHeight w:val="411"/>
        </w:trPr>
        <w:tc>
          <w:tcPr>
            <w:tcW w:w="5000" w:type="pct"/>
            <w:gridSpan w:val="2"/>
            <w:shd w:val="clear" w:color="auto" w:fill="auto"/>
          </w:tcPr>
          <w:p w:rsidR="00DF00A2" w:rsidRPr="00363B05" w:rsidRDefault="00DF00A2" w:rsidP="00DF00A2">
            <w:pPr>
              <w:jc w:val="center"/>
              <w:rPr>
                <w:b/>
                <w:sz w:val="28"/>
                <w:szCs w:val="28"/>
              </w:rPr>
            </w:pPr>
            <w:r w:rsidRPr="00363B05">
              <w:rPr>
                <w:b/>
                <w:sz w:val="28"/>
                <w:szCs w:val="28"/>
              </w:rPr>
              <w:t>Übergeordnete Kompetenzen</w:t>
            </w:r>
          </w:p>
          <w:p w:rsidR="00C4359C" w:rsidRPr="00363B05" w:rsidRDefault="00DF00A2" w:rsidP="00DF00A2">
            <w:pPr>
              <w:jc w:val="center"/>
              <w:rPr>
                <w:b/>
                <w:sz w:val="28"/>
                <w:szCs w:val="28"/>
              </w:rPr>
            </w:pPr>
            <w:r w:rsidRPr="00FE4BE9">
              <w:t>Die Schülerinnen und Schüler können</w:t>
            </w:r>
          </w:p>
          <w:p w:rsidR="00C4359C" w:rsidRDefault="00C4359C" w:rsidP="00DF00A2">
            <w:pPr>
              <w:rPr>
                <w:i/>
                <w:u w:val="single"/>
              </w:rPr>
            </w:pPr>
            <w:r w:rsidRPr="00C4359C">
              <w:rPr>
                <w:b/>
                <w:u w:val="single"/>
              </w:rPr>
              <w:t>Textkompetenz</w:t>
            </w:r>
            <w:r w:rsidRPr="00363B05">
              <w:rPr>
                <w:i/>
                <w:u w:val="single"/>
              </w:rPr>
              <w:t>:</w:t>
            </w:r>
          </w:p>
          <w:p w:rsidR="00C4359C" w:rsidRDefault="00C4359C" w:rsidP="00DF00A2">
            <w:pPr>
              <w:rPr>
                <w:rFonts w:eastAsia="Batang" w:cs="Arial"/>
                <w:szCs w:val="24"/>
              </w:rPr>
            </w:pPr>
          </w:p>
          <w:p w:rsidR="00C4359C" w:rsidRDefault="00C4359C" w:rsidP="005D779E">
            <w:pPr>
              <w:pStyle w:val="Listenabsatz"/>
              <w:numPr>
                <w:ilvl w:val="0"/>
                <w:numId w:val="15"/>
              </w:numPr>
              <w:spacing w:after="200" w:line="276" w:lineRule="auto"/>
              <w:contextualSpacing/>
              <w:jc w:val="both"/>
              <w:rPr>
                <w:rFonts w:ascii="Arial" w:eastAsia="Batang" w:hAnsi="Arial" w:cs="Arial"/>
              </w:rPr>
            </w:pPr>
            <w:r>
              <w:rPr>
                <w:rFonts w:ascii="Arial" w:eastAsia="Batang" w:hAnsi="Arial" w:cs="Arial"/>
              </w:rPr>
              <w:t>anhand textsemantischer und textsyntaktischer Merkmale eine begründete Erwartung an Inhalt und Struktur formulieren,</w:t>
            </w:r>
          </w:p>
          <w:p w:rsidR="00C4359C" w:rsidRDefault="00C4359C" w:rsidP="005D779E">
            <w:pPr>
              <w:pStyle w:val="Listenabsatz"/>
              <w:numPr>
                <w:ilvl w:val="0"/>
                <w:numId w:val="15"/>
              </w:numPr>
              <w:spacing w:after="200" w:line="276" w:lineRule="auto"/>
              <w:contextualSpacing/>
              <w:jc w:val="both"/>
              <w:rPr>
                <w:rFonts w:ascii="Arial" w:eastAsia="Batang" w:hAnsi="Arial" w:cs="Arial"/>
              </w:rPr>
            </w:pPr>
            <w:r>
              <w:rPr>
                <w:rFonts w:ascii="Arial" w:eastAsia="Batang" w:hAnsi="Arial" w:cs="Arial"/>
              </w:rPr>
              <w:t>textadäquat auf der Grundlage der Text-, Satz- und Wortgrammatik dekodieren,</w:t>
            </w:r>
          </w:p>
          <w:p w:rsidR="00C4359C" w:rsidRDefault="00C4359C" w:rsidP="005D779E">
            <w:pPr>
              <w:pStyle w:val="Listenabsatz"/>
              <w:numPr>
                <w:ilvl w:val="0"/>
                <w:numId w:val="15"/>
              </w:numPr>
              <w:spacing w:after="200" w:line="276" w:lineRule="auto"/>
              <w:contextualSpacing/>
              <w:jc w:val="both"/>
              <w:rPr>
                <w:rFonts w:ascii="Arial" w:eastAsia="Batang" w:hAnsi="Arial" w:cs="Arial"/>
              </w:rPr>
            </w:pPr>
            <w:r>
              <w:rPr>
                <w:rFonts w:ascii="Arial" w:eastAsia="Batang" w:hAnsi="Arial" w:cs="Arial"/>
              </w:rPr>
              <w:t xml:space="preserve">sprachlich richtig und sinngerecht </w:t>
            </w:r>
            <w:proofErr w:type="spellStart"/>
            <w:r>
              <w:rPr>
                <w:rFonts w:ascii="Arial" w:eastAsia="Batang" w:hAnsi="Arial" w:cs="Arial"/>
              </w:rPr>
              <w:t>rekodieren</w:t>
            </w:r>
            <w:proofErr w:type="spellEnd"/>
            <w:r>
              <w:rPr>
                <w:rFonts w:ascii="Arial" w:eastAsia="Batang" w:hAnsi="Arial" w:cs="Arial"/>
              </w:rPr>
              <w:t xml:space="preserve"> und ihr Textverständnis in einer Übersetzung dokumentieren,</w:t>
            </w:r>
          </w:p>
          <w:p w:rsidR="00C4359C" w:rsidRDefault="00C4359C" w:rsidP="005D779E">
            <w:pPr>
              <w:pStyle w:val="Listenabsatz"/>
              <w:numPr>
                <w:ilvl w:val="0"/>
                <w:numId w:val="15"/>
              </w:numPr>
              <w:spacing w:after="200" w:line="276" w:lineRule="auto"/>
              <w:contextualSpacing/>
              <w:jc w:val="both"/>
              <w:rPr>
                <w:rFonts w:ascii="Arial" w:eastAsia="Batang" w:hAnsi="Arial" w:cs="Arial"/>
              </w:rPr>
            </w:pPr>
            <w:r>
              <w:rPr>
                <w:rFonts w:ascii="Arial" w:eastAsia="Batang" w:hAnsi="Arial" w:cs="Arial"/>
              </w:rPr>
              <w:t>Texte unter Beachtung der Quantitäten, der sinntragenden Wörter und Wortblöcke sowie des Versmaßes vortragen,</w:t>
            </w:r>
          </w:p>
          <w:p w:rsidR="00C4359C" w:rsidRDefault="00C4359C" w:rsidP="005D779E">
            <w:pPr>
              <w:pStyle w:val="Listenabsatz"/>
              <w:numPr>
                <w:ilvl w:val="0"/>
                <w:numId w:val="15"/>
              </w:numPr>
              <w:spacing w:after="200" w:line="276" w:lineRule="auto"/>
              <w:contextualSpacing/>
              <w:jc w:val="both"/>
              <w:rPr>
                <w:rFonts w:ascii="Arial" w:eastAsia="Batang" w:hAnsi="Arial" w:cs="Arial"/>
              </w:rPr>
            </w:pPr>
            <w:r>
              <w:rPr>
                <w:rFonts w:ascii="Arial" w:eastAsia="Batang" w:hAnsi="Arial" w:cs="Arial"/>
              </w:rPr>
              <w:t>Texte anhand signifikanter immanenter Kriterien im Hinblick auf Inhalt, Aufbau, gedankliche Struktur und sprachlich-stilistische Gesta</w:t>
            </w:r>
            <w:r>
              <w:rPr>
                <w:rFonts w:ascii="Arial" w:eastAsia="Batang" w:hAnsi="Arial" w:cs="Arial"/>
              </w:rPr>
              <w:t>l</w:t>
            </w:r>
            <w:r>
              <w:rPr>
                <w:rFonts w:ascii="Arial" w:eastAsia="Batang" w:hAnsi="Arial" w:cs="Arial"/>
              </w:rPr>
              <w:t xml:space="preserve">tung analysieren und exemplarisch den Zusammenhang von Form und Funktion nachweisen, </w:t>
            </w:r>
          </w:p>
          <w:p w:rsidR="00C4359C" w:rsidRDefault="00C4359C" w:rsidP="005D779E">
            <w:pPr>
              <w:pStyle w:val="Listenabsatz"/>
              <w:numPr>
                <w:ilvl w:val="0"/>
                <w:numId w:val="15"/>
              </w:numPr>
              <w:spacing w:after="200" w:line="276" w:lineRule="auto"/>
              <w:contextualSpacing/>
              <w:jc w:val="both"/>
              <w:rPr>
                <w:rFonts w:ascii="Arial" w:eastAsia="Batang" w:hAnsi="Arial" w:cs="Arial"/>
              </w:rPr>
            </w:pPr>
            <w:r>
              <w:rPr>
                <w:rFonts w:ascii="Arial" w:eastAsia="Batang" w:hAnsi="Arial" w:cs="Arial"/>
              </w:rPr>
              <w:t>Texte in ihren historisch-kulturellen Zusammenhang einordnen und die Bedeutung von Autor und Werk in ihrer Zeit erläutern,</w:t>
            </w:r>
          </w:p>
          <w:p w:rsidR="007E7E16" w:rsidRDefault="007E7E16" w:rsidP="005D779E">
            <w:pPr>
              <w:pStyle w:val="Listenabsatz"/>
              <w:numPr>
                <w:ilvl w:val="0"/>
                <w:numId w:val="15"/>
              </w:numPr>
              <w:spacing w:after="200" w:line="276" w:lineRule="auto"/>
              <w:contextualSpacing/>
              <w:jc w:val="both"/>
              <w:rPr>
                <w:rFonts w:ascii="Arial" w:eastAsia="Batang" w:hAnsi="Arial" w:cs="Arial"/>
              </w:rPr>
            </w:pPr>
            <w:r w:rsidRPr="00E640A0">
              <w:rPr>
                <w:rFonts w:ascii="Arial" w:eastAsia="Batang" w:hAnsi="Arial" w:cs="Arial"/>
                <w:b/>
              </w:rPr>
              <w:t>typische Merkmale der jeweiligen Textgattung nennen  und an Beispielen deren Funktion erläutern</w:t>
            </w:r>
            <w:r>
              <w:rPr>
                <w:rFonts w:ascii="Arial" w:eastAsia="Batang" w:hAnsi="Arial" w:cs="Arial"/>
              </w:rPr>
              <w:t>,</w:t>
            </w:r>
          </w:p>
          <w:p w:rsidR="007E7E16" w:rsidRDefault="007E7E16" w:rsidP="005D779E">
            <w:pPr>
              <w:pStyle w:val="Listenabsatz"/>
              <w:numPr>
                <w:ilvl w:val="0"/>
                <w:numId w:val="15"/>
              </w:numPr>
              <w:spacing w:after="200" w:line="276" w:lineRule="auto"/>
              <w:contextualSpacing/>
              <w:jc w:val="both"/>
              <w:rPr>
                <w:rFonts w:ascii="Arial" w:eastAsia="Batang" w:hAnsi="Arial" w:cs="Arial"/>
              </w:rPr>
            </w:pPr>
            <w:r w:rsidRPr="00E640A0">
              <w:rPr>
                <w:rFonts w:ascii="Arial" w:eastAsia="Batang" w:hAnsi="Arial" w:cs="Arial"/>
                <w:b/>
              </w:rPr>
              <w:t>einen Primärtext mit ausgewählten Rezeptionsdokumenten vergleichen und die Art und Weise der Rezeption erläutern</w:t>
            </w:r>
            <w:r>
              <w:rPr>
                <w:rFonts w:ascii="Arial" w:eastAsia="Batang" w:hAnsi="Arial" w:cs="Arial"/>
              </w:rPr>
              <w:t>,</w:t>
            </w:r>
          </w:p>
          <w:p w:rsidR="007E7E16" w:rsidRPr="00FE4BE9" w:rsidRDefault="00C4359C" w:rsidP="005D779E">
            <w:pPr>
              <w:pStyle w:val="Listenabsatz"/>
              <w:numPr>
                <w:ilvl w:val="0"/>
                <w:numId w:val="15"/>
              </w:numPr>
              <w:spacing w:after="200" w:line="276" w:lineRule="auto"/>
              <w:contextualSpacing/>
              <w:jc w:val="both"/>
            </w:pPr>
            <w:r w:rsidRPr="00C970D3">
              <w:rPr>
                <w:rFonts w:ascii="Arial" w:hAnsi="Arial" w:cs="Arial"/>
              </w:rPr>
              <w:t xml:space="preserve">zu den Aussagen der Texte </w:t>
            </w:r>
            <w:r>
              <w:rPr>
                <w:rFonts w:ascii="Arial" w:hAnsi="Arial" w:cs="Arial"/>
              </w:rPr>
              <w:t xml:space="preserve">begründet </w:t>
            </w:r>
            <w:r w:rsidRPr="00C970D3">
              <w:rPr>
                <w:rFonts w:ascii="Arial" w:eastAsia="Batang" w:hAnsi="Arial" w:cs="Arial"/>
              </w:rPr>
              <w:t>Stellung nehmen</w:t>
            </w:r>
            <w:r>
              <w:rPr>
                <w:rFonts w:ascii="Arial" w:eastAsia="Batang" w:hAnsi="Arial" w:cs="Arial"/>
              </w:rPr>
              <w:t>.</w:t>
            </w:r>
          </w:p>
        </w:tc>
      </w:tr>
      <w:tr w:rsidR="00DF00A2" w:rsidTr="00341215">
        <w:tc>
          <w:tcPr>
            <w:tcW w:w="2500" w:type="pct"/>
            <w:shd w:val="clear" w:color="auto" w:fill="auto"/>
          </w:tcPr>
          <w:p w:rsidR="00DF00A2" w:rsidRDefault="00DF00A2" w:rsidP="00DF00A2">
            <w:pPr>
              <w:rPr>
                <w:i/>
                <w:u w:val="single"/>
              </w:rPr>
            </w:pPr>
            <w:r w:rsidRPr="00C4359C">
              <w:rPr>
                <w:b/>
                <w:u w:val="single"/>
              </w:rPr>
              <w:lastRenderedPageBreak/>
              <w:t>Sprachkompetenz</w:t>
            </w:r>
            <w:r w:rsidRPr="00363B05">
              <w:rPr>
                <w:i/>
                <w:u w:val="single"/>
              </w:rPr>
              <w:t>:</w:t>
            </w:r>
          </w:p>
          <w:p w:rsidR="00DF00A2" w:rsidRPr="00363B05" w:rsidRDefault="00DF00A2" w:rsidP="00DF00A2">
            <w:pPr>
              <w:rPr>
                <w:i/>
                <w:u w:val="single"/>
              </w:rPr>
            </w:pPr>
          </w:p>
          <w:p w:rsidR="007E7E16" w:rsidRDefault="007E7E16" w:rsidP="005D779E">
            <w:pPr>
              <w:pStyle w:val="Listenabsatz"/>
              <w:numPr>
                <w:ilvl w:val="0"/>
                <w:numId w:val="15"/>
              </w:numPr>
              <w:spacing w:after="200" w:line="276" w:lineRule="auto"/>
              <w:contextualSpacing/>
              <w:jc w:val="both"/>
              <w:rPr>
                <w:rFonts w:ascii="Arial" w:hAnsi="Arial" w:cs="Arial"/>
              </w:rPr>
            </w:pPr>
            <w:r w:rsidRPr="00E640A0">
              <w:rPr>
                <w:rFonts w:ascii="Arial" w:hAnsi="Arial" w:cs="Arial"/>
                <w:b/>
              </w:rPr>
              <w:t>sinnstiftend und unter Beachtung der Quantitäten lesen</w:t>
            </w:r>
            <w:r>
              <w:rPr>
                <w:rFonts w:ascii="Arial" w:hAnsi="Arial" w:cs="Arial"/>
              </w:rPr>
              <w:t>,</w:t>
            </w:r>
          </w:p>
          <w:p w:rsidR="007E7E16" w:rsidRDefault="007E7E16" w:rsidP="005D779E">
            <w:pPr>
              <w:pStyle w:val="Listenabsatz"/>
              <w:numPr>
                <w:ilvl w:val="0"/>
                <w:numId w:val="15"/>
              </w:numPr>
              <w:spacing w:after="200" w:line="276" w:lineRule="auto"/>
              <w:contextualSpacing/>
              <w:jc w:val="both"/>
              <w:rPr>
                <w:rFonts w:ascii="Arial" w:hAnsi="Arial" w:cs="Arial"/>
              </w:rPr>
            </w:pPr>
            <w:r w:rsidRPr="00E640A0">
              <w:rPr>
                <w:rFonts w:ascii="Arial" w:hAnsi="Arial" w:cs="Arial"/>
                <w:b/>
              </w:rPr>
              <w:t>die Fachterminologie korrekt anwenden</w:t>
            </w:r>
            <w:r>
              <w:rPr>
                <w:rFonts w:ascii="Arial" w:hAnsi="Arial" w:cs="Arial"/>
              </w:rPr>
              <w:t>,</w:t>
            </w:r>
          </w:p>
          <w:p w:rsidR="007E7E16" w:rsidRDefault="007E7E16" w:rsidP="005D779E">
            <w:pPr>
              <w:pStyle w:val="Listenabsatz"/>
              <w:numPr>
                <w:ilvl w:val="0"/>
                <w:numId w:val="15"/>
              </w:numPr>
              <w:spacing w:after="200" w:line="276" w:lineRule="auto"/>
              <w:contextualSpacing/>
              <w:jc w:val="both"/>
              <w:rPr>
                <w:rFonts w:ascii="Arial" w:hAnsi="Arial" w:cs="Arial"/>
              </w:rPr>
            </w:pPr>
            <w:r>
              <w:rPr>
                <w:rFonts w:ascii="Arial" w:hAnsi="Arial" w:cs="Arial"/>
              </w:rPr>
              <w:t>auf Grund ihrer sprach-kontrastiven Arbeit die Ausdrucksmöglic</w:t>
            </w:r>
            <w:r>
              <w:rPr>
                <w:rFonts w:ascii="Arial" w:hAnsi="Arial" w:cs="Arial"/>
              </w:rPr>
              <w:t>h</w:t>
            </w:r>
            <w:r>
              <w:rPr>
                <w:rFonts w:ascii="Arial" w:hAnsi="Arial" w:cs="Arial"/>
              </w:rPr>
              <w:t>keiten in der deutschen Sprache auf den Ebenen der Idiomatik, der Struktur und des Stils erweitern.</w:t>
            </w:r>
          </w:p>
          <w:p w:rsidR="007E7E16" w:rsidRDefault="007E7E16" w:rsidP="005D779E">
            <w:pPr>
              <w:pStyle w:val="Listenabsatz"/>
              <w:numPr>
                <w:ilvl w:val="0"/>
                <w:numId w:val="15"/>
              </w:numPr>
              <w:spacing w:after="200" w:line="276" w:lineRule="auto"/>
              <w:contextualSpacing/>
              <w:jc w:val="both"/>
              <w:rPr>
                <w:rFonts w:ascii="Arial" w:hAnsi="Arial" w:cs="Arial"/>
              </w:rPr>
            </w:pPr>
            <w:r w:rsidRPr="00E640A0">
              <w:rPr>
                <w:rFonts w:ascii="Arial" w:hAnsi="Arial" w:cs="Arial"/>
                <w:b/>
              </w:rPr>
              <w:t>überwiegend selbstständig die Form und Funktion lektür</w:t>
            </w:r>
            <w:r w:rsidRPr="00E640A0">
              <w:rPr>
                <w:rFonts w:ascii="Arial" w:hAnsi="Arial" w:cs="Arial"/>
                <w:b/>
              </w:rPr>
              <w:t>e</w:t>
            </w:r>
            <w:r w:rsidRPr="00E640A0">
              <w:rPr>
                <w:rFonts w:ascii="Arial" w:hAnsi="Arial" w:cs="Arial"/>
                <w:b/>
              </w:rPr>
              <w:t>spezifischer Elemente der Morphologie und Syntax (auch mit Hilfe einer Systemgrammatik) erschließen und auf dieser Grundlage komplexe Satzstrukturen analysieren</w:t>
            </w:r>
            <w:r>
              <w:rPr>
                <w:rFonts w:ascii="Arial" w:hAnsi="Arial" w:cs="Arial"/>
              </w:rPr>
              <w:t>,</w:t>
            </w:r>
          </w:p>
          <w:p w:rsidR="007E7E16" w:rsidRDefault="007E7E16" w:rsidP="005D779E">
            <w:pPr>
              <w:pStyle w:val="Listenabsatz"/>
              <w:numPr>
                <w:ilvl w:val="0"/>
                <w:numId w:val="15"/>
              </w:numPr>
              <w:spacing w:after="200" w:line="276" w:lineRule="auto"/>
              <w:contextualSpacing/>
              <w:jc w:val="both"/>
              <w:rPr>
                <w:rFonts w:ascii="Arial" w:hAnsi="Arial" w:cs="Arial"/>
              </w:rPr>
            </w:pPr>
            <w:r>
              <w:rPr>
                <w:rFonts w:ascii="Arial" w:hAnsi="Arial" w:cs="Arial"/>
              </w:rPr>
              <w:t>ihren Wortschatz themen- und autorenspezifisch unter Nutzung ihnen bekannter Methoden erweitern und sichern,</w:t>
            </w:r>
          </w:p>
          <w:p w:rsidR="007E7E16" w:rsidRPr="007E7E16" w:rsidRDefault="007E7E16" w:rsidP="005D779E">
            <w:pPr>
              <w:pStyle w:val="Listenabsatz"/>
              <w:numPr>
                <w:ilvl w:val="0"/>
                <w:numId w:val="15"/>
              </w:numPr>
              <w:spacing w:after="200" w:line="276" w:lineRule="auto"/>
              <w:contextualSpacing/>
              <w:jc w:val="both"/>
              <w:rPr>
                <w:rFonts w:ascii="Arial" w:hAnsi="Arial" w:cs="Arial"/>
              </w:rPr>
            </w:pPr>
            <w:r w:rsidRPr="00E640A0">
              <w:rPr>
                <w:rFonts w:ascii="Arial" w:hAnsi="Arial" w:cs="Arial"/>
                <w:b/>
              </w:rPr>
              <w:t>kontextbezogen unbekannte Wörter, spezifische Bedeutu</w:t>
            </w:r>
            <w:r w:rsidRPr="00E640A0">
              <w:rPr>
                <w:rFonts w:ascii="Arial" w:hAnsi="Arial" w:cs="Arial"/>
                <w:b/>
              </w:rPr>
              <w:t>n</w:t>
            </w:r>
            <w:r w:rsidRPr="00E640A0">
              <w:rPr>
                <w:rFonts w:ascii="Arial" w:hAnsi="Arial" w:cs="Arial"/>
                <w:b/>
              </w:rPr>
              <w:t>gen und grammatische Eigenschaften mit Hilfe eines zwe</w:t>
            </w:r>
            <w:r w:rsidRPr="00E640A0">
              <w:rPr>
                <w:rFonts w:ascii="Arial" w:hAnsi="Arial" w:cs="Arial"/>
                <w:b/>
              </w:rPr>
              <w:t>i</w:t>
            </w:r>
            <w:r w:rsidRPr="00E640A0">
              <w:rPr>
                <w:rFonts w:ascii="Arial" w:hAnsi="Arial" w:cs="Arial"/>
                <w:b/>
              </w:rPr>
              <w:t>sprachigen Wörterbuchs ermitteln</w:t>
            </w:r>
            <w:r>
              <w:rPr>
                <w:rFonts w:ascii="Arial" w:hAnsi="Arial" w:cs="Arial"/>
              </w:rPr>
              <w:t>.</w:t>
            </w:r>
          </w:p>
        </w:tc>
        <w:tc>
          <w:tcPr>
            <w:tcW w:w="2500" w:type="pct"/>
            <w:shd w:val="clear" w:color="auto" w:fill="auto"/>
          </w:tcPr>
          <w:p w:rsidR="00DF00A2" w:rsidRPr="00363B05" w:rsidRDefault="00DF00A2" w:rsidP="00DF00A2">
            <w:pPr>
              <w:rPr>
                <w:i/>
                <w:u w:val="single"/>
              </w:rPr>
            </w:pPr>
            <w:r w:rsidRPr="00C4359C">
              <w:rPr>
                <w:b/>
                <w:u w:val="single"/>
              </w:rPr>
              <w:t>Kulturkompetenz</w:t>
            </w:r>
            <w:r w:rsidRPr="00363B05">
              <w:rPr>
                <w:i/>
                <w:u w:val="single"/>
              </w:rPr>
              <w:t>:</w:t>
            </w:r>
          </w:p>
          <w:p w:rsidR="00DF00A2" w:rsidRDefault="00DF00A2" w:rsidP="00DF00A2">
            <w:pPr>
              <w:rPr>
                <w:i/>
                <w:color w:val="FF0000"/>
                <w:u w:val="single"/>
              </w:rPr>
            </w:pPr>
          </w:p>
          <w:p w:rsidR="007E7E16" w:rsidRDefault="007E7E16" w:rsidP="005D779E">
            <w:pPr>
              <w:pStyle w:val="Listenabsatz"/>
              <w:numPr>
                <w:ilvl w:val="0"/>
                <w:numId w:val="15"/>
              </w:numPr>
              <w:spacing w:after="200" w:line="276" w:lineRule="auto"/>
              <w:contextualSpacing/>
              <w:jc w:val="both"/>
              <w:rPr>
                <w:rFonts w:ascii="Arial" w:hAnsi="Arial" w:cs="Arial"/>
              </w:rPr>
            </w:pPr>
            <w:r w:rsidRPr="00E640A0">
              <w:rPr>
                <w:rFonts w:ascii="Arial" w:hAnsi="Arial" w:cs="Arial"/>
                <w:b/>
              </w:rPr>
              <w:t>themenbezogen Kenntnisse der antiken Kultur sachgerecht und strukturiert darstellen</w:t>
            </w:r>
            <w:r>
              <w:rPr>
                <w:rFonts w:ascii="Arial" w:hAnsi="Arial" w:cs="Arial"/>
              </w:rPr>
              <w:t>,</w:t>
            </w:r>
          </w:p>
          <w:p w:rsidR="007E7E16" w:rsidRPr="003C65CA" w:rsidRDefault="007E7E16" w:rsidP="005D779E">
            <w:pPr>
              <w:pStyle w:val="Listenabsatz"/>
              <w:numPr>
                <w:ilvl w:val="0"/>
                <w:numId w:val="15"/>
              </w:numPr>
              <w:spacing w:after="200" w:line="276" w:lineRule="auto"/>
              <w:contextualSpacing/>
              <w:jc w:val="both"/>
              <w:rPr>
                <w:rFonts w:ascii="Arial" w:hAnsi="Arial" w:cs="Arial"/>
              </w:rPr>
            </w:pPr>
            <w:r>
              <w:rPr>
                <w:rFonts w:ascii="Arial" w:hAnsi="Arial" w:cs="Arial"/>
              </w:rPr>
              <w:t>die gesicherten und strukturierten Kenntnisse für die Erschli</w:t>
            </w:r>
            <w:r>
              <w:rPr>
                <w:rFonts w:ascii="Arial" w:hAnsi="Arial" w:cs="Arial"/>
              </w:rPr>
              <w:t>e</w:t>
            </w:r>
            <w:r>
              <w:rPr>
                <w:rFonts w:ascii="Arial" w:hAnsi="Arial" w:cs="Arial"/>
              </w:rPr>
              <w:t>ßung und Interpretation anwenden,</w:t>
            </w:r>
          </w:p>
          <w:p w:rsidR="007E7E16" w:rsidRDefault="007E7E16" w:rsidP="005D779E">
            <w:pPr>
              <w:pStyle w:val="Listenabsatz"/>
              <w:numPr>
                <w:ilvl w:val="0"/>
                <w:numId w:val="15"/>
              </w:numPr>
              <w:spacing w:after="200" w:line="276" w:lineRule="auto"/>
              <w:contextualSpacing/>
              <w:jc w:val="both"/>
              <w:rPr>
                <w:rFonts w:ascii="Arial" w:hAnsi="Arial" w:cs="Arial"/>
              </w:rPr>
            </w:pPr>
            <w:r>
              <w:rPr>
                <w:rFonts w:ascii="Arial" w:hAnsi="Arial" w:cs="Arial"/>
              </w:rPr>
              <w:t>Gemeinsamkeiten und Unterschiede zwischen Antike und G</w:t>
            </w:r>
            <w:r>
              <w:rPr>
                <w:rFonts w:ascii="Arial" w:hAnsi="Arial" w:cs="Arial"/>
              </w:rPr>
              <w:t>e</w:t>
            </w:r>
            <w:r>
              <w:rPr>
                <w:rFonts w:ascii="Arial" w:hAnsi="Arial" w:cs="Arial"/>
              </w:rPr>
              <w:t>genwart  darstellen und deren Bedeutung vor dem Hintergrund kultureller Entwicklungen in Europa beschreiben,</w:t>
            </w:r>
          </w:p>
          <w:p w:rsidR="007E7E16" w:rsidRDefault="007E7E16" w:rsidP="005D779E">
            <w:pPr>
              <w:pStyle w:val="Listenabsatz"/>
              <w:numPr>
                <w:ilvl w:val="0"/>
                <w:numId w:val="15"/>
              </w:numPr>
              <w:spacing w:after="200" w:line="276" w:lineRule="auto"/>
              <w:contextualSpacing/>
              <w:jc w:val="both"/>
              <w:rPr>
                <w:rFonts w:ascii="Arial" w:hAnsi="Arial" w:cs="Arial"/>
              </w:rPr>
            </w:pPr>
            <w:r w:rsidRPr="00E640A0">
              <w:rPr>
                <w:rFonts w:ascii="Arial" w:hAnsi="Arial" w:cs="Arial"/>
                <w:b/>
              </w:rPr>
              <w:t>im Sinne der historischen Kommunikation zu Fragen und Problemen wertend Stellung nehmen</w:t>
            </w:r>
            <w:r>
              <w:rPr>
                <w:rFonts w:ascii="Arial" w:hAnsi="Arial" w:cs="Arial"/>
              </w:rPr>
              <w:t>.</w:t>
            </w:r>
          </w:p>
          <w:p w:rsidR="007E7E16" w:rsidRDefault="007E7E16" w:rsidP="00C33DDE">
            <w:pPr>
              <w:pStyle w:val="Listenabsatz"/>
              <w:spacing w:after="200" w:line="276" w:lineRule="auto"/>
              <w:ind w:left="360"/>
              <w:contextualSpacing/>
              <w:jc w:val="both"/>
              <w:rPr>
                <w:rFonts w:ascii="Arial" w:hAnsi="Arial" w:cs="Arial"/>
              </w:rPr>
            </w:pPr>
          </w:p>
          <w:p w:rsidR="00DF00A2" w:rsidRPr="00363B05" w:rsidRDefault="00DF00A2" w:rsidP="00DF00A2">
            <w:pPr>
              <w:rPr>
                <w:b/>
                <w:i/>
                <w:u w:val="single"/>
              </w:rPr>
            </w:pPr>
          </w:p>
        </w:tc>
      </w:tr>
    </w:tbl>
    <w:p w:rsidR="00DF00A2" w:rsidRDefault="00DF00A2" w:rsidP="00DF00A2">
      <w:pPr>
        <w:rPr>
          <w:b/>
        </w:rPr>
      </w:pPr>
    </w:p>
    <w:p w:rsidR="00DF00A2" w:rsidRDefault="00DF00A2" w:rsidP="00DF00A2">
      <w:pPr>
        <w:rPr>
          <w:b/>
          <w:sz w:val="22"/>
        </w:rPr>
      </w:pPr>
      <w:r>
        <w:rPr>
          <w:b/>
          <w:sz w:val="22"/>
        </w:rPr>
        <w:t>Vorhabenbezogene Konkretisierung</w:t>
      </w:r>
    </w:p>
    <w:p w:rsidR="00DF00A2" w:rsidRDefault="00DF00A2" w:rsidP="00DF00A2">
      <w:pPr>
        <w:rPr>
          <w:b/>
          <w:color w:val="FF0000"/>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DF00A2" w:rsidTr="007E7E16">
        <w:tc>
          <w:tcPr>
            <w:tcW w:w="4991" w:type="dxa"/>
            <w:tcBorders>
              <w:top w:val="single" w:sz="4" w:space="0" w:color="auto"/>
              <w:left w:val="single" w:sz="4" w:space="0" w:color="auto"/>
              <w:bottom w:val="single" w:sz="4" w:space="0" w:color="auto"/>
              <w:right w:val="single" w:sz="4" w:space="0" w:color="auto"/>
            </w:tcBorders>
            <w:hideMark/>
          </w:tcPr>
          <w:p w:rsidR="00DF00A2" w:rsidRDefault="00DF00A2" w:rsidP="00DF00A2">
            <w:pPr>
              <w:spacing w:line="276" w:lineRule="auto"/>
              <w:rPr>
                <w:b/>
                <w:sz w:val="22"/>
                <w:szCs w:val="22"/>
                <w:lang w:eastAsia="en-US"/>
              </w:rPr>
            </w:pPr>
            <w:r>
              <w:rPr>
                <w:b/>
                <w:sz w:val="22"/>
                <w:szCs w:val="22"/>
                <w:lang w:eastAsia="en-US"/>
              </w:rPr>
              <w:t>Unterrichtssequenzen</w:t>
            </w:r>
          </w:p>
        </w:tc>
        <w:tc>
          <w:tcPr>
            <w:tcW w:w="4682" w:type="dxa"/>
            <w:tcBorders>
              <w:top w:val="single" w:sz="4" w:space="0" w:color="auto"/>
              <w:left w:val="single" w:sz="4" w:space="0" w:color="auto"/>
              <w:bottom w:val="single" w:sz="4" w:space="0" w:color="auto"/>
              <w:right w:val="single" w:sz="4" w:space="0" w:color="auto"/>
            </w:tcBorders>
            <w:hideMark/>
          </w:tcPr>
          <w:p w:rsidR="00DF00A2" w:rsidRDefault="00DF00A2" w:rsidP="00DF00A2">
            <w:pPr>
              <w:spacing w:line="276" w:lineRule="auto"/>
              <w:rPr>
                <w:b/>
                <w:sz w:val="22"/>
                <w:szCs w:val="22"/>
                <w:lang w:eastAsia="en-US"/>
              </w:rPr>
            </w:pPr>
            <w:r>
              <w:rPr>
                <w:b/>
                <w:sz w:val="22"/>
                <w:szCs w:val="22"/>
                <w:lang w:eastAsia="en-US"/>
              </w:rPr>
              <w:t>Zu entwickelnde Kompetenzen</w:t>
            </w:r>
          </w:p>
        </w:tc>
        <w:tc>
          <w:tcPr>
            <w:tcW w:w="5252" w:type="dxa"/>
            <w:tcBorders>
              <w:top w:val="single" w:sz="4" w:space="0" w:color="auto"/>
              <w:left w:val="single" w:sz="4" w:space="0" w:color="auto"/>
              <w:bottom w:val="single" w:sz="4" w:space="0" w:color="auto"/>
              <w:right w:val="single" w:sz="4" w:space="0" w:color="auto"/>
            </w:tcBorders>
            <w:hideMark/>
          </w:tcPr>
          <w:p w:rsidR="00DF00A2" w:rsidRDefault="00DF00A2" w:rsidP="00047122">
            <w:pPr>
              <w:spacing w:line="276" w:lineRule="auto"/>
              <w:rPr>
                <w:b/>
                <w:sz w:val="22"/>
                <w:szCs w:val="22"/>
                <w:lang w:eastAsia="en-US"/>
              </w:rPr>
            </w:pPr>
            <w:r>
              <w:rPr>
                <w:b/>
                <w:sz w:val="22"/>
                <w:szCs w:val="22"/>
                <w:lang w:eastAsia="en-US"/>
              </w:rPr>
              <w:t xml:space="preserve">Vorhabenbezogene </w:t>
            </w:r>
            <w:r w:rsidR="000A261D">
              <w:rPr>
                <w:b/>
                <w:sz w:val="22"/>
                <w:szCs w:val="22"/>
                <w:lang w:eastAsia="en-US"/>
              </w:rPr>
              <w:t xml:space="preserve">  Absprachen / Anregungen</w:t>
            </w:r>
          </w:p>
        </w:tc>
      </w:tr>
      <w:tr w:rsidR="00E82138" w:rsidTr="007E7E16">
        <w:trPr>
          <w:trHeight w:val="411"/>
        </w:trPr>
        <w:tc>
          <w:tcPr>
            <w:tcW w:w="4991" w:type="dxa"/>
            <w:tcBorders>
              <w:top w:val="single" w:sz="4" w:space="0" w:color="auto"/>
              <w:left w:val="single" w:sz="4" w:space="0" w:color="auto"/>
              <w:right w:val="single" w:sz="4" w:space="0" w:color="auto"/>
            </w:tcBorders>
          </w:tcPr>
          <w:p w:rsidR="00E82138" w:rsidRDefault="00E82138" w:rsidP="00DF00A2">
            <w:pPr>
              <w:spacing w:after="60" w:line="276" w:lineRule="auto"/>
              <w:rPr>
                <w:rFonts w:cs="Arial"/>
                <w:szCs w:val="24"/>
                <w:lang w:eastAsia="en-US"/>
              </w:rPr>
            </w:pPr>
            <w:r w:rsidRPr="00B1457D">
              <w:rPr>
                <w:rFonts w:cs="Arial"/>
                <w:b/>
                <w:szCs w:val="24"/>
                <w:lang w:eastAsia="en-US"/>
              </w:rPr>
              <w:t>1. Sequenz:</w:t>
            </w:r>
            <w:r w:rsidRPr="00C4359C">
              <w:rPr>
                <w:rFonts w:cs="Arial"/>
                <w:szCs w:val="24"/>
                <w:lang w:eastAsia="en-US"/>
              </w:rPr>
              <w:t xml:space="preserve"> </w:t>
            </w:r>
            <w:r>
              <w:rPr>
                <w:rFonts w:cs="Arial"/>
                <w:szCs w:val="24"/>
                <w:lang w:eastAsia="en-US"/>
              </w:rPr>
              <w:t>Von der Muse geküsst? – Ovids Dichtungsprogramm</w:t>
            </w:r>
          </w:p>
          <w:p w:rsidR="00E82138" w:rsidRPr="00B1457D" w:rsidRDefault="00E82138" w:rsidP="00DF00A2">
            <w:pPr>
              <w:spacing w:after="60" w:line="276" w:lineRule="auto"/>
              <w:rPr>
                <w:rFonts w:cs="Arial"/>
                <w:i/>
                <w:sz w:val="22"/>
                <w:szCs w:val="24"/>
              </w:rPr>
            </w:pPr>
            <w:r w:rsidRPr="00B1457D">
              <w:rPr>
                <w:rFonts w:cs="Arial"/>
                <w:i/>
                <w:sz w:val="22"/>
                <w:szCs w:val="24"/>
                <w:lang w:eastAsia="en-US"/>
              </w:rPr>
              <w:t>Das Proömium und seine Funktion</w:t>
            </w:r>
          </w:p>
          <w:p w:rsidR="00E82138" w:rsidRPr="00C4359C"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Ovids Biographie und sein literarisches Werk</w:t>
            </w:r>
          </w:p>
          <w:p w:rsidR="00E82138" w:rsidRPr="00C4359C"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programmatische Angaben eines Proömiums</w:t>
            </w:r>
          </w:p>
          <w:p w:rsidR="00E82138" w:rsidRPr="00C4359C"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 xml:space="preserve">optional: </w:t>
            </w:r>
            <w:proofErr w:type="spellStart"/>
            <w:r w:rsidRPr="00C4359C">
              <w:rPr>
                <w:rFonts w:ascii="Arial" w:hAnsi="Arial" w:cs="Arial"/>
                <w:sz w:val="20"/>
                <w:szCs w:val="20"/>
              </w:rPr>
              <w:t>Proömienvergleich</w:t>
            </w:r>
            <w:proofErr w:type="spellEnd"/>
          </w:p>
          <w:p w:rsidR="00E82138" w:rsidRPr="00C4359C"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Übersetzungsvergleich</w:t>
            </w:r>
          </w:p>
          <w:p w:rsidR="00E82138" w:rsidRPr="003C54A7"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i/>
              </w:rPr>
            </w:pPr>
            <w:r w:rsidRPr="00C4359C">
              <w:rPr>
                <w:rFonts w:ascii="Arial" w:hAnsi="Arial" w:cs="Arial"/>
                <w:sz w:val="20"/>
                <w:szCs w:val="20"/>
              </w:rPr>
              <w:t>Prosodie und Metrik: Der daktylische Hexameter</w:t>
            </w:r>
          </w:p>
          <w:p w:rsidR="00E82138" w:rsidRPr="00C4359C"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Intertextualität: Vergleich mit dem Proömium</w:t>
            </w:r>
          </w:p>
          <w:p w:rsidR="00E82138" w:rsidRPr="00C4359C"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Ovid als Sprachkünstler</w:t>
            </w:r>
          </w:p>
          <w:p w:rsidR="00E82138" w:rsidRPr="00E82138"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i/>
              </w:rPr>
            </w:pPr>
            <w:r w:rsidRPr="00C4359C">
              <w:rPr>
                <w:rFonts w:ascii="Arial" w:hAnsi="Arial" w:cs="Arial"/>
                <w:sz w:val="20"/>
                <w:szCs w:val="20"/>
              </w:rPr>
              <w:t>Problem der fehlenden Dauerhaftigkeit der Erinn</w:t>
            </w:r>
            <w:r w:rsidRPr="00C4359C">
              <w:rPr>
                <w:rFonts w:ascii="Arial" w:hAnsi="Arial" w:cs="Arial"/>
                <w:sz w:val="20"/>
                <w:szCs w:val="20"/>
              </w:rPr>
              <w:t>e</w:t>
            </w:r>
            <w:r w:rsidRPr="00C4359C">
              <w:rPr>
                <w:rFonts w:ascii="Arial" w:hAnsi="Arial" w:cs="Arial"/>
                <w:sz w:val="20"/>
                <w:szCs w:val="20"/>
              </w:rPr>
              <w:t>rung und Aktualisierung</w:t>
            </w:r>
          </w:p>
          <w:p w:rsidR="00E82138" w:rsidRDefault="00E82138" w:rsidP="00E82138">
            <w:pPr>
              <w:tabs>
                <w:tab w:val="num" w:pos="720"/>
              </w:tabs>
              <w:autoSpaceDE w:val="0"/>
              <w:autoSpaceDN w:val="0"/>
              <w:adjustRightInd w:val="0"/>
              <w:contextualSpacing/>
              <w:rPr>
                <w:rFonts w:cs="Arial"/>
                <w:i/>
              </w:rPr>
            </w:pPr>
          </w:p>
          <w:p w:rsidR="006C58DC" w:rsidRPr="00B1457D" w:rsidRDefault="00E82138" w:rsidP="00B1457D">
            <w:pPr>
              <w:spacing w:after="60" w:line="276" w:lineRule="auto"/>
              <w:rPr>
                <w:rFonts w:cs="Arial"/>
                <w:szCs w:val="24"/>
                <w:lang w:eastAsia="en-US"/>
              </w:rPr>
            </w:pPr>
            <w:r w:rsidRPr="00B1457D">
              <w:rPr>
                <w:rFonts w:cs="Arial"/>
                <w:b/>
                <w:szCs w:val="24"/>
                <w:lang w:eastAsia="en-US"/>
              </w:rPr>
              <w:t>2. Sequenz:</w:t>
            </w:r>
            <w:r w:rsidRPr="00B1457D">
              <w:rPr>
                <w:rFonts w:cs="Arial"/>
                <w:szCs w:val="24"/>
                <w:lang w:eastAsia="en-US"/>
              </w:rPr>
              <w:t xml:space="preserve"> Der Mensch - von Natur aus</w:t>
            </w:r>
            <w:r w:rsidR="006C58DC" w:rsidRPr="00B1457D">
              <w:rPr>
                <w:rFonts w:cs="Arial"/>
                <w:szCs w:val="24"/>
                <w:lang w:eastAsia="en-US"/>
              </w:rPr>
              <w:t xml:space="preserve"> boshaft? </w:t>
            </w:r>
          </w:p>
          <w:p w:rsidR="006C58DC" w:rsidRPr="00B1457D" w:rsidRDefault="006C58DC" w:rsidP="006C58DC">
            <w:pPr>
              <w:spacing w:after="60" w:line="276" w:lineRule="auto"/>
              <w:rPr>
                <w:rFonts w:cs="Arial"/>
                <w:i/>
                <w:sz w:val="22"/>
                <w:szCs w:val="24"/>
              </w:rPr>
            </w:pPr>
            <w:r w:rsidRPr="00B1457D">
              <w:rPr>
                <w:rFonts w:cs="Arial"/>
                <w:i/>
                <w:sz w:val="22"/>
                <w:szCs w:val="24"/>
                <w:lang w:eastAsia="en-US"/>
              </w:rPr>
              <w:t>Grundrecht auf Wasser</w:t>
            </w:r>
          </w:p>
          <w:p w:rsidR="006C58DC" w:rsidRPr="00E640A0"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E640A0">
              <w:rPr>
                <w:rFonts w:ascii="Arial" w:hAnsi="Arial" w:cs="Arial"/>
                <w:sz w:val="20"/>
                <w:szCs w:val="20"/>
              </w:rPr>
              <w:t>carmen</w:t>
            </w:r>
            <w:proofErr w:type="spellEnd"/>
            <w:r w:rsidRPr="00E640A0">
              <w:rPr>
                <w:rFonts w:ascii="Arial" w:hAnsi="Arial" w:cs="Arial"/>
                <w:sz w:val="20"/>
                <w:szCs w:val="20"/>
              </w:rPr>
              <w:t xml:space="preserve"> </w:t>
            </w:r>
            <w:proofErr w:type="spellStart"/>
            <w:r w:rsidRPr="00E640A0">
              <w:rPr>
                <w:rFonts w:ascii="Arial" w:hAnsi="Arial" w:cs="Arial"/>
                <w:sz w:val="20"/>
                <w:szCs w:val="20"/>
              </w:rPr>
              <w:t>perpetuum</w:t>
            </w:r>
            <w:proofErr w:type="spellEnd"/>
            <w:r w:rsidRPr="00E640A0">
              <w:rPr>
                <w:rFonts w:ascii="Arial" w:hAnsi="Arial" w:cs="Arial"/>
                <w:sz w:val="20"/>
                <w:szCs w:val="20"/>
              </w:rPr>
              <w:t>/ Latonas Funktion in der Niobe-Episode</w:t>
            </w:r>
          </w:p>
          <w:p w:rsidR="006C58DC" w:rsidRPr="00E640A0"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Exposition der Handlung</w:t>
            </w:r>
          </w:p>
          <w:p w:rsidR="006C58DC" w:rsidRPr="00E640A0"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E640A0">
              <w:rPr>
                <w:rFonts w:ascii="Arial" w:hAnsi="Arial" w:cs="Arial"/>
                <w:sz w:val="20"/>
                <w:szCs w:val="20"/>
              </w:rPr>
              <w:t>Bittrede</w:t>
            </w:r>
            <w:proofErr w:type="spellEnd"/>
            <w:r w:rsidRPr="00E640A0">
              <w:rPr>
                <w:rFonts w:ascii="Arial" w:hAnsi="Arial" w:cs="Arial"/>
                <w:sz w:val="20"/>
                <w:szCs w:val="20"/>
              </w:rPr>
              <w:t xml:space="preserve"> der Latona</w:t>
            </w:r>
          </w:p>
          <w:p w:rsidR="006C58DC" w:rsidRPr="0038089A"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Grund- und Menschenrechte; Naturrecht vs. sozi</w:t>
            </w:r>
            <w:r w:rsidRPr="00E640A0">
              <w:rPr>
                <w:rFonts w:ascii="Arial" w:hAnsi="Arial" w:cs="Arial"/>
                <w:sz w:val="20"/>
                <w:szCs w:val="20"/>
              </w:rPr>
              <w:t>a</w:t>
            </w:r>
            <w:r w:rsidRPr="00E640A0">
              <w:rPr>
                <w:rFonts w:ascii="Arial" w:hAnsi="Arial" w:cs="Arial"/>
                <w:sz w:val="20"/>
                <w:szCs w:val="20"/>
              </w:rPr>
              <w:t>les Besitzrecht</w:t>
            </w:r>
          </w:p>
          <w:p w:rsidR="006C58DC" w:rsidRDefault="006C58DC" w:rsidP="00E82138">
            <w:pPr>
              <w:tabs>
                <w:tab w:val="num" w:pos="720"/>
              </w:tabs>
              <w:autoSpaceDE w:val="0"/>
              <w:autoSpaceDN w:val="0"/>
              <w:adjustRightInd w:val="0"/>
              <w:contextualSpacing/>
              <w:rPr>
                <w:rFonts w:cs="Arial"/>
                <w:i/>
              </w:rPr>
            </w:pPr>
          </w:p>
          <w:p w:rsidR="006C58DC" w:rsidRPr="00B1457D" w:rsidRDefault="006C58DC" w:rsidP="006C58DC">
            <w:pPr>
              <w:spacing w:after="60" w:line="276" w:lineRule="auto"/>
              <w:rPr>
                <w:rFonts w:cs="Arial"/>
                <w:i/>
                <w:sz w:val="22"/>
                <w:szCs w:val="24"/>
                <w:lang w:eastAsia="en-US"/>
              </w:rPr>
            </w:pPr>
            <w:r w:rsidRPr="00B1457D">
              <w:rPr>
                <w:rFonts w:cs="Arial"/>
                <w:i/>
                <w:sz w:val="22"/>
                <w:szCs w:val="24"/>
                <w:lang w:eastAsia="en-US"/>
              </w:rPr>
              <w:t>Hybris und ihre Folgen</w:t>
            </w:r>
          </w:p>
          <w:p w:rsidR="006C58DC" w:rsidRPr="00E640A0"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Bosheit der Bauern und Verlust des Humanen</w:t>
            </w:r>
          </w:p>
          <w:p w:rsidR="006C58DC" w:rsidRPr="00E640A0"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Die Verfluchung der Bauern</w:t>
            </w:r>
          </w:p>
          <w:p w:rsidR="006C58DC" w:rsidRPr="00E640A0"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Das Wesen der Metamorphose</w:t>
            </w:r>
          </w:p>
          <w:p w:rsidR="006C58DC" w:rsidRPr="0038089A"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Text- und Bildvergleich</w:t>
            </w:r>
          </w:p>
          <w:p w:rsidR="006C58DC" w:rsidRDefault="006C58DC" w:rsidP="006C58DC">
            <w:pPr>
              <w:tabs>
                <w:tab w:val="num" w:pos="720"/>
              </w:tabs>
              <w:autoSpaceDE w:val="0"/>
              <w:autoSpaceDN w:val="0"/>
              <w:adjustRightInd w:val="0"/>
              <w:contextualSpacing/>
              <w:rPr>
                <w:rFonts w:cs="Arial"/>
                <w:sz w:val="20"/>
              </w:rPr>
            </w:pPr>
          </w:p>
          <w:p w:rsidR="006C58DC" w:rsidRPr="00B1457D" w:rsidRDefault="006C58DC" w:rsidP="00B1457D">
            <w:pPr>
              <w:spacing w:after="60" w:line="276" w:lineRule="auto"/>
              <w:rPr>
                <w:rFonts w:cs="Arial"/>
                <w:szCs w:val="24"/>
                <w:lang w:eastAsia="en-US"/>
              </w:rPr>
            </w:pPr>
            <w:r w:rsidRPr="00B1457D">
              <w:rPr>
                <w:rFonts w:cs="Arial"/>
                <w:b/>
                <w:szCs w:val="24"/>
                <w:lang w:eastAsia="en-US"/>
              </w:rPr>
              <w:t>3. Sequenz:</w:t>
            </w:r>
            <w:r w:rsidRPr="00B1457D">
              <w:rPr>
                <w:rFonts w:cs="Arial"/>
                <w:szCs w:val="24"/>
                <w:lang w:eastAsia="en-US"/>
              </w:rPr>
              <w:t xml:space="preserve"> Bis dass der Tod euch scheidet – Die Macht der Liebe und die Macht der Musik </w:t>
            </w:r>
          </w:p>
          <w:p w:rsidR="006C58DC" w:rsidRPr="00B1457D" w:rsidRDefault="006C58DC" w:rsidP="006C58DC">
            <w:pPr>
              <w:spacing w:after="60" w:line="276" w:lineRule="auto"/>
              <w:rPr>
                <w:rFonts w:cs="Arial"/>
                <w:i/>
                <w:sz w:val="22"/>
                <w:szCs w:val="22"/>
                <w:lang w:eastAsia="en-US"/>
              </w:rPr>
            </w:pPr>
            <w:r w:rsidRPr="00B1457D">
              <w:rPr>
                <w:rFonts w:cs="Arial"/>
                <w:i/>
                <w:sz w:val="22"/>
                <w:szCs w:val="22"/>
                <w:lang w:eastAsia="en-US"/>
              </w:rPr>
              <w:t>Todeshochzeit und tragischer Tod</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 xml:space="preserve">Prinzip des </w:t>
            </w:r>
            <w:proofErr w:type="spellStart"/>
            <w:r w:rsidRPr="006C58DC">
              <w:rPr>
                <w:rFonts w:ascii="Arial" w:hAnsi="Arial" w:cs="Arial"/>
                <w:sz w:val="20"/>
                <w:szCs w:val="20"/>
              </w:rPr>
              <w:t>carmen</w:t>
            </w:r>
            <w:proofErr w:type="spellEnd"/>
            <w:r w:rsidRPr="006C58DC">
              <w:rPr>
                <w:rFonts w:ascii="Arial" w:hAnsi="Arial" w:cs="Arial"/>
                <w:sz w:val="20"/>
                <w:szCs w:val="20"/>
              </w:rPr>
              <w:t xml:space="preserve"> </w:t>
            </w:r>
            <w:proofErr w:type="spellStart"/>
            <w:r w:rsidRPr="006C58DC">
              <w:rPr>
                <w:rFonts w:ascii="Arial" w:hAnsi="Arial" w:cs="Arial"/>
                <w:sz w:val="20"/>
                <w:szCs w:val="20"/>
              </w:rPr>
              <w:t>perpetuum</w:t>
            </w:r>
            <w:proofErr w:type="spellEnd"/>
            <w:r w:rsidRPr="006C58DC">
              <w:rPr>
                <w:rFonts w:ascii="Arial" w:hAnsi="Arial" w:cs="Arial"/>
                <w:sz w:val="20"/>
                <w:szCs w:val="20"/>
              </w:rPr>
              <w:t>: Funktion des Hochzeitsgottes Hymenaeus</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Schlangensymbolik</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Frage nach Gerechtigkeit des Todeszeitpunkts</w:t>
            </w:r>
          </w:p>
          <w:p w:rsidR="006C58DC" w:rsidRPr="006C58DC" w:rsidRDefault="006C58DC" w:rsidP="006C58DC">
            <w:pPr>
              <w:spacing w:after="60" w:line="276" w:lineRule="auto"/>
              <w:rPr>
                <w:rFonts w:cs="Arial"/>
                <w:szCs w:val="24"/>
                <w:lang w:eastAsia="en-US"/>
              </w:rPr>
            </w:pPr>
          </w:p>
          <w:p w:rsidR="006C58DC" w:rsidRPr="00B1457D" w:rsidRDefault="006C58DC" w:rsidP="006C58DC">
            <w:pPr>
              <w:spacing w:after="60" w:line="276" w:lineRule="auto"/>
              <w:rPr>
                <w:rFonts w:cs="Arial"/>
                <w:i/>
                <w:sz w:val="22"/>
                <w:szCs w:val="24"/>
                <w:lang w:eastAsia="en-US"/>
              </w:rPr>
            </w:pPr>
            <w:r w:rsidRPr="00B1457D">
              <w:rPr>
                <w:rFonts w:cs="Arial"/>
                <w:i/>
                <w:sz w:val="22"/>
                <w:szCs w:val="24"/>
                <w:lang w:eastAsia="en-US"/>
              </w:rPr>
              <w:t>Der Unterweltsgang des Orpheus</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antike Unterweltsvorstellung(en)</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Rede des Orpheus vor den Göttern der Unterwelt und deren Wirkung</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Der Rückweg aus der Unterwelt</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Gründe für Übertretung des göttlichen Verbots: Die innere, psychische Disposition des Orpheus</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Rezeption und Tradition; motivgeschichtlicher Ve</w:t>
            </w:r>
            <w:r w:rsidRPr="006C58DC">
              <w:rPr>
                <w:rFonts w:ascii="Arial" w:hAnsi="Arial" w:cs="Arial"/>
                <w:sz w:val="20"/>
                <w:szCs w:val="20"/>
              </w:rPr>
              <w:t>r</w:t>
            </w:r>
            <w:r w:rsidRPr="006C58DC">
              <w:rPr>
                <w:rFonts w:ascii="Arial" w:hAnsi="Arial" w:cs="Arial"/>
                <w:sz w:val="20"/>
                <w:szCs w:val="20"/>
              </w:rPr>
              <w:t>gleich</w:t>
            </w:r>
          </w:p>
          <w:p w:rsidR="006C58DC" w:rsidRPr="006C58DC" w:rsidRDefault="006C58DC" w:rsidP="006C58DC">
            <w:pPr>
              <w:spacing w:after="60" w:line="276" w:lineRule="auto"/>
              <w:rPr>
                <w:rFonts w:cs="Arial"/>
                <w:szCs w:val="24"/>
                <w:lang w:eastAsia="en-US"/>
              </w:rPr>
            </w:pPr>
          </w:p>
          <w:p w:rsidR="006C58DC" w:rsidRPr="00B1457D" w:rsidRDefault="006C58DC" w:rsidP="006C58DC">
            <w:pPr>
              <w:spacing w:after="60" w:line="276" w:lineRule="auto"/>
              <w:rPr>
                <w:rFonts w:cs="Arial"/>
                <w:i/>
                <w:sz w:val="22"/>
                <w:szCs w:val="24"/>
                <w:lang w:eastAsia="en-US"/>
              </w:rPr>
            </w:pPr>
            <w:r w:rsidRPr="00B1457D">
              <w:rPr>
                <w:rFonts w:cs="Arial"/>
                <w:i/>
                <w:sz w:val="22"/>
                <w:szCs w:val="24"/>
                <w:lang w:eastAsia="en-US"/>
              </w:rPr>
              <w:lastRenderedPageBreak/>
              <w:t>"</w:t>
            </w:r>
            <w:proofErr w:type="spellStart"/>
            <w:r w:rsidRPr="00B1457D">
              <w:rPr>
                <w:rFonts w:cs="Arial"/>
                <w:i/>
                <w:sz w:val="22"/>
                <w:szCs w:val="24"/>
                <w:lang w:eastAsia="en-US"/>
              </w:rPr>
              <w:t>Hic</w:t>
            </w:r>
            <w:proofErr w:type="spellEnd"/>
            <w:r w:rsidRPr="00B1457D">
              <w:rPr>
                <w:rFonts w:cs="Arial"/>
                <w:i/>
                <w:sz w:val="22"/>
                <w:szCs w:val="24"/>
                <w:lang w:eastAsia="en-US"/>
              </w:rPr>
              <w:t xml:space="preserve"> </w:t>
            </w:r>
            <w:proofErr w:type="spellStart"/>
            <w:r w:rsidRPr="00B1457D">
              <w:rPr>
                <w:rFonts w:cs="Arial"/>
                <w:i/>
                <w:sz w:val="22"/>
                <w:szCs w:val="24"/>
                <w:lang w:eastAsia="en-US"/>
              </w:rPr>
              <w:t>est</w:t>
            </w:r>
            <w:proofErr w:type="spellEnd"/>
            <w:r w:rsidRPr="00B1457D">
              <w:rPr>
                <w:rFonts w:cs="Arial"/>
                <w:i/>
                <w:sz w:val="22"/>
                <w:szCs w:val="24"/>
                <w:lang w:eastAsia="en-US"/>
              </w:rPr>
              <w:t xml:space="preserve"> </w:t>
            </w:r>
            <w:proofErr w:type="spellStart"/>
            <w:r w:rsidRPr="00B1457D">
              <w:rPr>
                <w:rFonts w:cs="Arial"/>
                <w:i/>
                <w:sz w:val="22"/>
                <w:szCs w:val="24"/>
                <w:lang w:eastAsia="en-US"/>
              </w:rPr>
              <w:t>nostri</w:t>
            </w:r>
            <w:proofErr w:type="spellEnd"/>
            <w:r w:rsidRPr="00B1457D">
              <w:rPr>
                <w:rFonts w:cs="Arial"/>
                <w:i/>
                <w:sz w:val="22"/>
                <w:szCs w:val="24"/>
                <w:lang w:eastAsia="en-US"/>
              </w:rPr>
              <w:t xml:space="preserve"> </w:t>
            </w:r>
            <w:proofErr w:type="spellStart"/>
            <w:r w:rsidRPr="00B1457D">
              <w:rPr>
                <w:rFonts w:cs="Arial"/>
                <w:i/>
                <w:sz w:val="22"/>
                <w:szCs w:val="24"/>
                <w:lang w:eastAsia="en-US"/>
              </w:rPr>
              <w:t>contemptor</w:t>
            </w:r>
            <w:proofErr w:type="spellEnd"/>
            <w:r w:rsidRPr="00B1457D">
              <w:rPr>
                <w:rFonts w:cs="Arial"/>
                <w:i/>
                <w:sz w:val="22"/>
                <w:szCs w:val="24"/>
                <w:lang w:eastAsia="en-US"/>
              </w:rPr>
              <w:t>" – Orpheus, der Fra</w:t>
            </w:r>
            <w:r w:rsidRPr="00B1457D">
              <w:rPr>
                <w:rFonts w:cs="Arial"/>
                <w:i/>
                <w:sz w:val="22"/>
                <w:szCs w:val="24"/>
                <w:lang w:eastAsia="en-US"/>
              </w:rPr>
              <w:t>u</w:t>
            </w:r>
            <w:r w:rsidRPr="00B1457D">
              <w:rPr>
                <w:rFonts w:cs="Arial"/>
                <w:i/>
                <w:sz w:val="22"/>
                <w:szCs w:val="24"/>
                <w:lang w:eastAsia="en-US"/>
              </w:rPr>
              <w:t>enverächter</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Psychologie der Trauer: Trauerarbeit des Orpheus</w:t>
            </w:r>
          </w:p>
          <w:p w:rsidR="006C58DC" w:rsidRPr="006C58DC"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Der Tod des Orpheus</w:t>
            </w:r>
          </w:p>
          <w:p w:rsidR="006C58DC" w:rsidRPr="00205009"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antike Seelenauffassung(en)</w:t>
            </w:r>
          </w:p>
        </w:tc>
        <w:tc>
          <w:tcPr>
            <w:tcW w:w="4682" w:type="dxa"/>
            <w:tcBorders>
              <w:top w:val="single" w:sz="4" w:space="0" w:color="auto"/>
              <w:left w:val="single" w:sz="4" w:space="0" w:color="auto"/>
              <w:right w:val="single" w:sz="4" w:space="0" w:color="auto"/>
            </w:tcBorders>
            <w:hideMark/>
          </w:tcPr>
          <w:p w:rsidR="00E82138" w:rsidRPr="00E80852"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80852">
              <w:rPr>
                <w:rFonts w:ascii="Arial" w:hAnsi="Arial" w:cs="Arial"/>
                <w:sz w:val="20"/>
                <w:szCs w:val="20"/>
              </w:rPr>
              <w:lastRenderedPageBreak/>
              <w:t>die sprachlich-stilistische Durchformung und metrische Gestaltung als durchgängige Prinz</w:t>
            </w:r>
            <w:r w:rsidRPr="00E80852">
              <w:rPr>
                <w:rFonts w:ascii="Arial" w:hAnsi="Arial" w:cs="Arial"/>
                <w:sz w:val="20"/>
                <w:szCs w:val="20"/>
              </w:rPr>
              <w:t>i</w:t>
            </w:r>
            <w:r w:rsidRPr="00E80852">
              <w:rPr>
                <w:rFonts w:ascii="Arial" w:hAnsi="Arial" w:cs="Arial"/>
                <w:sz w:val="20"/>
                <w:szCs w:val="20"/>
              </w:rPr>
              <w:t>pien dichterischer Sprache nachweisen</w:t>
            </w:r>
            <w:r w:rsidR="00332400">
              <w:rPr>
                <w:rFonts w:ascii="Arial" w:hAnsi="Arial" w:cs="Arial"/>
                <w:sz w:val="20"/>
                <w:szCs w:val="20"/>
              </w:rPr>
              <w:t>,</w:t>
            </w:r>
          </w:p>
          <w:p w:rsidR="00E82138" w:rsidRPr="00E80852"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80852">
              <w:rPr>
                <w:rFonts w:ascii="Arial" w:hAnsi="Arial" w:cs="Arial"/>
                <w:sz w:val="20"/>
                <w:szCs w:val="20"/>
              </w:rPr>
              <w:t>die Subjektivität der Wahrnehmung römischer Lebenswirklichkeit und das daraus resultiere</w:t>
            </w:r>
            <w:r w:rsidRPr="00E80852">
              <w:rPr>
                <w:rFonts w:ascii="Arial" w:hAnsi="Arial" w:cs="Arial"/>
                <w:sz w:val="20"/>
                <w:szCs w:val="20"/>
              </w:rPr>
              <w:t>n</w:t>
            </w:r>
            <w:r w:rsidRPr="00E80852">
              <w:rPr>
                <w:rFonts w:ascii="Arial" w:hAnsi="Arial" w:cs="Arial"/>
                <w:sz w:val="20"/>
                <w:szCs w:val="20"/>
              </w:rPr>
              <w:t>de Lebensgefühl herausarbeiten,</w:t>
            </w:r>
          </w:p>
          <w:p w:rsidR="006C58DC" w:rsidRPr="007E7E16"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80852">
              <w:rPr>
                <w:rFonts w:ascii="Arial" w:hAnsi="Arial" w:cs="Arial"/>
                <w:sz w:val="20"/>
                <w:szCs w:val="20"/>
              </w:rPr>
              <w:t>die zustimmende, ablehnende bzw. kritische Haltung des Textes/Autors zu seiner Zeit und das Selbstverständnis des Autors erläutern,</w:t>
            </w:r>
          </w:p>
          <w:p w:rsidR="006C58DC" w:rsidRPr="007E7E16"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FC48CC">
              <w:rPr>
                <w:rFonts w:ascii="Arial" w:hAnsi="Arial" w:cs="Arial"/>
                <w:sz w:val="20"/>
                <w:szCs w:val="20"/>
              </w:rPr>
              <w:t>Arten der Rede, Elemente des Aufbaus und Gestaltungsmittel erläutern,</w:t>
            </w:r>
          </w:p>
          <w:p w:rsidR="006C58DC" w:rsidRPr="007E7E16"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Grundkonstanten und Bedingtheiten der menschlichen Existenz identifizieren,</w:t>
            </w:r>
          </w:p>
          <w:p w:rsidR="006C58DC" w:rsidRPr="00027576"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auf der Grundlage eines Kommunikationsm</w:t>
            </w:r>
            <w:r w:rsidRPr="00027576">
              <w:rPr>
                <w:rFonts w:ascii="Arial" w:hAnsi="Arial" w:cs="Arial"/>
                <w:sz w:val="20"/>
                <w:szCs w:val="20"/>
              </w:rPr>
              <w:t>o</w:t>
            </w:r>
            <w:r w:rsidRPr="00027576">
              <w:rPr>
                <w:rFonts w:ascii="Arial" w:hAnsi="Arial" w:cs="Arial"/>
                <w:sz w:val="20"/>
                <w:szCs w:val="20"/>
              </w:rPr>
              <w:lastRenderedPageBreak/>
              <w:t>dells eine Rede in ihrem situativen bzw. histor</w:t>
            </w:r>
            <w:r w:rsidRPr="00027576">
              <w:rPr>
                <w:rFonts w:ascii="Arial" w:hAnsi="Arial" w:cs="Arial"/>
                <w:sz w:val="20"/>
                <w:szCs w:val="20"/>
              </w:rPr>
              <w:t>i</w:t>
            </w:r>
            <w:r w:rsidRPr="00027576">
              <w:rPr>
                <w:rFonts w:ascii="Arial" w:hAnsi="Arial" w:cs="Arial"/>
                <w:sz w:val="20"/>
                <w:szCs w:val="20"/>
              </w:rPr>
              <w:t>schen Kontext analysieren,</w:t>
            </w:r>
          </w:p>
          <w:p w:rsidR="006C58DC" w:rsidRPr="00027576"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die Subjektivität der Wahrnehmung römischer Lebenswirklichkeit und das daraus resultiere</w:t>
            </w:r>
            <w:r w:rsidRPr="00027576">
              <w:rPr>
                <w:rFonts w:ascii="Arial" w:hAnsi="Arial" w:cs="Arial"/>
                <w:sz w:val="20"/>
                <w:szCs w:val="20"/>
              </w:rPr>
              <w:t>n</w:t>
            </w:r>
            <w:r w:rsidRPr="00027576">
              <w:rPr>
                <w:rFonts w:ascii="Arial" w:hAnsi="Arial" w:cs="Arial"/>
                <w:sz w:val="20"/>
                <w:szCs w:val="20"/>
              </w:rPr>
              <w:t>de Lebensgefühl herausarbeiten,</w:t>
            </w:r>
          </w:p>
          <w:p w:rsidR="006C58DC" w:rsidRPr="00027576" w:rsidRDefault="00A0217B"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42D4AEC" wp14:editId="48A01D78">
                      <wp:simplePos x="0" y="0"/>
                      <wp:positionH relativeFrom="column">
                        <wp:posOffset>2926095</wp:posOffset>
                      </wp:positionH>
                      <wp:positionV relativeFrom="paragraph">
                        <wp:posOffset>126675</wp:posOffset>
                      </wp:positionV>
                      <wp:extent cx="3338195" cy="1"/>
                      <wp:effectExtent l="0" t="0" r="14605" b="19050"/>
                      <wp:wrapNone/>
                      <wp:docPr id="1" name="Gerade Verbindung 1"/>
                      <wp:cNvGraphicFramePr/>
                      <a:graphic xmlns:a="http://schemas.openxmlformats.org/drawingml/2006/main">
                        <a:graphicData uri="http://schemas.microsoft.com/office/word/2010/wordprocessingShape">
                          <wps:wsp>
                            <wps:cNvCnPr/>
                            <wps:spPr>
                              <a:xfrm flipV="1">
                                <a:off x="0" y="0"/>
                                <a:ext cx="33381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4pt,9.95pt" to="49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" strokecolor="black [3213]"/>
                  </w:pict>
                </mc:Fallback>
              </mc:AlternateContent>
            </w:r>
            <w:r w:rsidR="006C58DC" w:rsidRPr="00027576">
              <w:rPr>
                <w:rFonts w:ascii="Arial" w:hAnsi="Arial" w:cs="Arial"/>
                <w:sz w:val="20"/>
                <w:szCs w:val="20"/>
              </w:rPr>
              <w:t>die in den Texten zum Ausdruck kommende Welt- und Lebensauffassung mit ihrer eigenen Lebenswirklichkeit vergleichen und dazu we</w:t>
            </w:r>
            <w:r w:rsidR="006C58DC" w:rsidRPr="00027576">
              <w:rPr>
                <w:rFonts w:ascii="Arial" w:hAnsi="Arial" w:cs="Arial"/>
                <w:sz w:val="20"/>
                <w:szCs w:val="20"/>
              </w:rPr>
              <w:t>r</w:t>
            </w:r>
            <w:r w:rsidR="006C58DC" w:rsidRPr="00027576">
              <w:rPr>
                <w:rFonts w:ascii="Arial" w:hAnsi="Arial" w:cs="Arial"/>
                <w:sz w:val="20"/>
                <w:szCs w:val="20"/>
              </w:rPr>
              <w:t>tend Stellung nehmen,</w:t>
            </w:r>
          </w:p>
          <w:p w:rsidR="006C58DC" w:rsidRPr="007E7E16"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das Fortwirken eines Themas oder Motivs a</w:t>
            </w:r>
            <w:r w:rsidRPr="007E7E16">
              <w:rPr>
                <w:rFonts w:ascii="Arial" w:hAnsi="Arial" w:cs="Arial"/>
                <w:sz w:val="20"/>
                <w:szCs w:val="20"/>
              </w:rPr>
              <w:t>n</w:t>
            </w:r>
            <w:r w:rsidRPr="007E7E16">
              <w:rPr>
                <w:rFonts w:ascii="Arial" w:hAnsi="Arial" w:cs="Arial"/>
                <w:sz w:val="20"/>
                <w:szCs w:val="20"/>
              </w:rPr>
              <w:t>hand ausgewählter Beispiele aus Kunst, Musik oder Poesie erläutern.</w:t>
            </w:r>
          </w:p>
          <w:p w:rsidR="006C58DC" w:rsidRDefault="006C58DC" w:rsidP="006C58DC">
            <w:pPr>
              <w:tabs>
                <w:tab w:val="num" w:pos="720"/>
              </w:tabs>
              <w:autoSpaceDE w:val="0"/>
              <w:autoSpaceDN w:val="0"/>
              <w:adjustRightInd w:val="0"/>
              <w:contextualSpacing/>
              <w:rPr>
                <w:rFonts w:cs="Arial"/>
                <w:sz w:val="20"/>
              </w:rPr>
            </w:pPr>
          </w:p>
          <w:p w:rsidR="006C58DC" w:rsidRPr="006C58DC" w:rsidRDefault="00A0217B" w:rsidP="006C58DC">
            <w:pPr>
              <w:tabs>
                <w:tab w:val="num" w:pos="720"/>
              </w:tabs>
              <w:autoSpaceDE w:val="0"/>
              <w:autoSpaceDN w:val="0"/>
              <w:adjustRightInd w:val="0"/>
              <w:contextualSpacing/>
              <w:rPr>
                <w:rFonts w:cs="Arial"/>
                <w:sz w:val="20"/>
              </w:rPr>
            </w:pPr>
            <w:r>
              <w:rPr>
                <w:rFonts w:cs="Arial"/>
                <w:noProof/>
                <w:sz w:val="20"/>
              </w:rPr>
              <mc:AlternateContent>
                <mc:Choice Requires="wps">
                  <w:drawing>
                    <wp:anchor distT="0" distB="0" distL="114300" distR="114300" simplePos="0" relativeHeight="251661312" behindDoc="0" locked="0" layoutInCell="1" allowOverlap="1" wp14:anchorId="41976759" wp14:editId="6864AA9B">
                      <wp:simplePos x="0" y="0"/>
                      <wp:positionH relativeFrom="column">
                        <wp:posOffset>2929255</wp:posOffset>
                      </wp:positionH>
                      <wp:positionV relativeFrom="paragraph">
                        <wp:posOffset>1736090</wp:posOffset>
                      </wp:positionV>
                      <wp:extent cx="3338195" cy="0"/>
                      <wp:effectExtent l="0" t="0" r="14605" b="19050"/>
                      <wp:wrapNone/>
                      <wp:docPr id="2" name="Gerade Verbindung 2"/>
                      <wp:cNvGraphicFramePr/>
                      <a:graphic xmlns:a="http://schemas.openxmlformats.org/drawingml/2006/main">
                        <a:graphicData uri="http://schemas.microsoft.com/office/word/2010/wordprocessingShape">
                          <wps:wsp>
                            <wps:cNvCnPr/>
                            <wps:spPr>
                              <a:xfrm flipV="1">
                                <a:off x="0" y="0"/>
                                <a:ext cx="333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65pt,136.7pt" to="493.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" strokecolor="black [3213]"/>
                  </w:pict>
                </mc:Fallback>
              </mc:AlternateContent>
            </w:r>
          </w:p>
        </w:tc>
        <w:tc>
          <w:tcPr>
            <w:tcW w:w="5252" w:type="dxa"/>
            <w:tcBorders>
              <w:top w:val="single" w:sz="4" w:space="0" w:color="auto"/>
              <w:left w:val="single" w:sz="4" w:space="0" w:color="auto"/>
              <w:right w:val="single" w:sz="4" w:space="0" w:color="auto"/>
            </w:tcBorders>
            <w:hideMark/>
          </w:tcPr>
          <w:p w:rsidR="00E82138" w:rsidRPr="00C4359C"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lastRenderedPageBreak/>
              <w:t xml:space="preserve">Arbeitsblatt: "Zusammenstellung programmatischer Angaben eines Proömiums" </w:t>
            </w:r>
          </w:p>
          <w:p w:rsidR="00E82138" w:rsidRPr="006C58DC" w:rsidRDefault="00E82138" w:rsidP="005D779E">
            <w:pPr>
              <w:pStyle w:val="Listenabsatz"/>
              <w:numPr>
                <w:ilvl w:val="0"/>
                <w:numId w:val="16"/>
              </w:numPr>
              <w:tabs>
                <w:tab w:val="clear" w:pos="360"/>
                <w:tab w:val="num" w:pos="720"/>
              </w:tabs>
              <w:autoSpaceDE w:val="0"/>
              <w:autoSpaceDN w:val="0"/>
              <w:adjustRightInd w:val="0"/>
              <w:ind w:left="284" w:hanging="284"/>
              <w:contextualSpacing/>
              <w:jc w:val="both"/>
            </w:pPr>
            <w:r w:rsidRPr="00C4359C">
              <w:rPr>
                <w:rFonts w:ascii="Arial" w:hAnsi="Arial" w:cs="Arial"/>
                <w:sz w:val="20"/>
                <w:szCs w:val="20"/>
              </w:rPr>
              <w:t>Problematisierung der fehlenden Dauerhaftigkeit m</w:t>
            </w:r>
            <w:r w:rsidRPr="00C4359C">
              <w:rPr>
                <w:rFonts w:ascii="Arial" w:hAnsi="Arial" w:cs="Arial"/>
                <w:sz w:val="20"/>
                <w:szCs w:val="20"/>
              </w:rPr>
              <w:t>o</w:t>
            </w:r>
            <w:r w:rsidRPr="00C4359C">
              <w:rPr>
                <w:rFonts w:ascii="Arial" w:hAnsi="Arial" w:cs="Arial"/>
                <w:sz w:val="20"/>
                <w:szCs w:val="20"/>
              </w:rPr>
              <w:t>derner (Archivierungs-) Medien (z.B. Flash Speicher, optische Speichermedien, gepresste optische Spe</w:t>
            </w:r>
            <w:r w:rsidRPr="00C4359C">
              <w:rPr>
                <w:rFonts w:ascii="Arial" w:hAnsi="Arial" w:cs="Arial"/>
                <w:sz w:val="20"/>
                <w:szCs w:val="20"/>
              </w:rPr>
              <w:t>i</w:t>
            </w:r>
            <w:r w:rsidRPr="00C4359C">
              <w:rPr>
                <w:rFonts w:ascii="Arial" w:hAnsi="Arial" w:cs="Arial"/>
                <w:sz w:val="20"/>
                <w:szCs w:val="20"/>
              </w:rPr>
              <w:t>chermedien, Filme aus Zelluloid, Magnetbänder, hol</w:t>
            </w:r>
            <w:r w:rsidRPr="00C4359C">
              <w:rPr>
                <w:rFonts w:ascii="Arial" w:hAnsi="Arial" w:cs="Arial"/>
                <w:sz w:val="20"/>
                <w:szCs w:val="20"/>
              </w:rPr>
              <w:t>o</w:t>
            </w:r>
            <w:r w:rsidRPr="00C4359C">
              <w:rPr>
                <w:rFonts w:ascii="Arial" w:hAnsi="Arial" w:cs="Arial"/>
                <w:sz w:val="20"/>
                <w:szCs w:val="20"/>
              </w:rPr>
              <w:t>graphische Speicher etc.)</w:t>
            </w:r>
          </w:p>
          <w:p w:rsidR="006C58DC" w:rsidRDefault="006C58DC" w:rsidP="006C58DC">
            <w:pPr>
              <w:tabs>
                <w:tab w:val="num" w:pos="720"/>
              </w:tabs>
              <w:autoSpaceDE w:val="0"/>
              <w:autoSpaceDN w:val="0"/>
              <w:adjustRightInd w:val="0"/>
              <w:contextualSpacing/>
            </w:pPr>
          </w:p>
          <w:p w:rsidR="006C58DC" w:rsidRDefault="006C58DC" w:rsidP="006C58DC">
            <w:pPr>
              <w:tabs>
                <w:tab w:val="num" w:pos="720"/>
              </w:tabs>
              <w:autoSpaceDE w:val="0"/>
              <w:autoSpaceDN w:val="0"/>
              <w:adjustRightInd w:val="0"/>
              <w:contextualSpacing/>
            </w:pPr>
          </w:p>
          <w:p w:rsidR="006C58DC" w:rsidRDefault="006C58DC" w:rsidP="006C58DC">
            <w:pPr>
              <w:tabs>
                <w:tab w:val="num" w:pos="720"/>
              </w:tabs>
              <w:autoSpaceDE w:val="0"/>
              <w:autoSpaceDN w:val="0"/>
              <w:adjustRightInd w:val="0"/>
              <w:contextualSpacing/>
            </w:pPr>
          </w:p>
          <w:p w:rsidR="006C58DC" w:rsidRDefault="006C58DC" w:rsidP="006C58DC">
            <w:pPr>
              <w:tabs>
                <w:tab w:val="num" w:pos="720"/>
              </w:tabs>
              <w:autoSpaceDE w:val="0"/>
              <w:autoSpaceDN w:val="0"/>
              <w:adjustRightInd w:val="0"/>
              <w:contextualSpacing/>
            </w:pPr>
          </w:p>
          <w:p w:rsidR="006C58DC" w:rsidRDefault="006C58DC" w:rsidP="006C58DC">
            <w:pPr>
              <w:tabs>
                <w:tab w:val="num" w:pos="720"/>
              </w:tabs>
              <w:autoSpaceDE w:val="0"/>
              <w:autoSpaceDN w:val="0"/>
              <w:adjustRightInd w:val="0"/>
              <w:contextualSpacing/>
            </w:pPr>
          </w:p>
          <w:p w:rsidR="006C58DC" w:rsidRPr="00E640A0"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E640A0">
              <w:rPr>
                <w:rFonts w:ascii="Arial" w:hAnsi="Arial" w:cs="Arial"/>
                <w:sz w:val="20"/>
                <w:szCs w:val="20"/>
              </w:rPr>
              <w:t>Arbeitsblatt: "Zusammenstellung der wichtigsten rh</w:t>
            </w:r>
            <w:r w:rsidRPr="00E640A0">
              <w:rPr>
                <w:rFonts w:ascii="Arial" w:hAnsi="Arial" w:cs="Arial"/>
                <w:sz w:val="20"/>
                <w:szCs w:val="20"/>
              </w:rPr>
              <w:t>e</w:t>
            </w:r>
            <w:r w:rsidRPr="00E640A0">
              <w:rPr>
                <w:rFonts w:ascii="Arial" w:hAnsi="Arial" w:cs="Arial"/>
                <w:sz w:val="20"/>
                <w:szCs w:val="20"/>
              </w:rPr>
              <w:lastRenderedPageBreak/>
              <w:t>torischen Tropen und Figuren" (verfügbar im virtuellen Klassenraum)</w:t>
            </w:r>
          </w:p>
          <w:p w:rsidR="006C58DC" w:rsidRPr="000F6704" w:rsidRDefault="006C58DC" w:rsidP="005D779E">
            <w:pPr>
              <w:pStyle w:val="Listenabsatz"/>
              <w:numPr>
                <w:ilvl w:val="0"/>
                <w:numId w:val="16"/>
              </w:numPr>
              <w:tabs>
                <w:tab w:val="clear" w:pos="360"/>
                <w:tab w:val="num" w:pos="720"/>
              </w:tabs>
              <w:autoSpaceDE w:val="0"/>
              <w:autoSpaceDN w:val="0"/>
              <w:adjustRightInd w:val="0"/>
              <w:ind w:left="284" w:hanging="284"/>
              <w:contextualSpacing/>
              <w:jc w:val="both"/>
            </w:pPr>
            <w:r w:rsidRPr="00E640A0">
              <w:rPr>
                <w:rFonts w:ascii="Arial" w:hAnsi="Arial" w:cs="Arial"/>
                <w:sz w:val="20"/>
                <w:szCs w:val="20"/>
              </w:rPr>
              <w:t>Methoden der Bildinterpretation: Bild-Inhalt - B</w:t>
            </w:r>
            <w:r w:rsidR="000F6704">
              <w:rPr>
                <w:rFonts w:ascii="Arial" w:hAnsi="Arial" w:cs="Arial"/>
                <w:sz w:val="20"/>
                <w:szCs w:val="20"/>
              </w:rPr>
              <w:t>ild-Komposition - Bild-Deutung/</w:t>
            </w:r>
            <w:r w:rsidRPr="00E640A0">
              <w:rPr>
                <w:rFonts w:ascii="Arial" w:hAnsi="Arial" w:cs="Arial"/>
                <w:sz w:val="20"/>
                <w:szCs w:val="20"/>
              </w:rPr>
              <w:t>Interpretation -  Urteil/(</w:t>
            </w:r>
            <w:proofErr w:type="spellStart"/>
            <w:r w:rsidRPr="00E640A0">
              <w:rPr>
                <w:rFonts w:ascii="Arial" w:hAnsi="Arial" w:cs="Arial"/>
                <w:sz w:val="20"/>
                <w:szCs w:val="20"/>
              </w:rPr>
              <w:t>Be</w:t>
            </w:r>
            <w:proofErr w:type="spellEnd"/>
            <w:r w:rsidRPr="00E640A0">
              <w:rPr>
                <w:rFonts w:ascii="Arial" w:hAnsi="Arial" w:cs="Arial"/>
                <w:sz w:val="20"/>
                <w:szCs w:val="20"/>
              </w:rPr>
              <w:t>-) Wertung</w:t>
            </w:r>
          </w:p>
          <w:p w:rsidR="000F6704" w:rsidRPr="006C58DC" w:rsidRDefault="000F6704" w:rsidP="000F6704">
            <w:pPr>
              <w:pStyle w:val="Listenabsatz"/>
              <w:autoSpaceDE w:val="0"/>
              <w:autoSpaceDN w:val="0"/>
              <w:adjustRightInd w:val="0"/>
              <w:ind w:left="284"/>
              <w:contextualSpacing/>
              <w:jc w:val="both"/>
            </w:pPr>
          </w:p>
          <w:p w:rsidR="006C58DC" w:rsidRDefault="006C58DC" w:rsidP="003C54A7">
            <w:pPr>
              <w:pStyle w:val="Listenabsatz"/>
              <w:autoSpaceDE w:val="0"/>
              <w:autoSpaceDN w:val="0"/>
              <w:adjustRightInd w:val="0"/>
              <w:ind w:left="284"/>
              <w:contextualSpacing/>
              <w:jc w:val="both"/>
            </w:pPr>
          </w:p>
        </w:tc>
      </w:tr>
      <w:tr w:rsidR="00DF00A2" w:rsidTr="009E6A8C">
        <w:trPr>
          <w:trHeight w:val="3089"/>
        </w:trPr>
        <w:tc>
          <w:tcPr>
            <w:tcW w:w="14925" w:type="dxa"/>
            <w:gridSpan w:val="3"/>
            <w:tcBorders>
              <w:top w:val="single" w:sz="4" w:space="0" w:color="auto"/>
              <w:left w:val="single" w:sz="4" w:space="0" w:color="auto"/>
              <w:bottom w:val="single" w:sz="4" w:space="0" w:color="auto"/>
              <w:right w:val="single" w:sz="4" w:space="0" w:color="auto"/>
            </w:tcBorders>
            <w:hideMark/>
          </w:tcPr>
          <w:p w:rsidR="00DF00A2" w:rsidRDefault="00DF00A2" w:rsidP="00DF00A2">
            <w:pPr>
              <w:spacing w:line="276" w:lineRule="auto"/>
              <w:rPr>
                <w:rFonts w:cs="Arial"/>
                <w:sz w:val="22"/>
                <w:szCs w:val="22"/>
                <w:u w:val="single"/>
                <w:lang w:eastAsia="en-US"/>
              </w:rPr>
            </w:pPr>
            <w:r w:rsidRPr="00C4359C">
              <w:rPr>
                <w:rFonts w:cs="Arial"/>
                <w:b/>
                <w:sz w:val="22"/>
                <w:szCs w:val="22"/>
                <w:u w:val="single"/>
                <w:lang w:eastAsia="en-US"/>
              </w:rPr>
              <w:lastRenderedPageBreak/>
              <w:t>Leistungsbewertung</w:t>
            </w:r>
            <w:r>
              <w:rPr>
                <w:rFonts w:cs="Arial"/>
                <w:sz w:val="22"/>
                <w:szCs w:val="22"/>
                <w:u w:val="single"/>
                <w:lang w:eastAsia="en-US"/>
              </w:rPr>
              <w:t>:</w:t>
            </w:r>
          </w:p>
          <w:p w:rsidR="00DF00A2" w:rsidRDefault="00DF00A2" w:rsidP="005D779E">
            <w:pPr>
              <w:numPr>
                <w:ilvl w:val="0"/>
                <w:numId w:val="17"/>
              </w:numPr>
              <w:spacing w:line="276" w:lineRule="auto"/>
              <w:rPr>
                <w:rFonts w:cs="Arial"/>
                <w:sz w:val="22"/>
                <w:szCs w:val="22"/>
                <w:lang w:eastAsia="en-US"/>
              </w:rPr>
            </w:pPr>
            <w:r>
              <w:rPr>
                <w:rFonts w:cs="Arial"/>
                <w:sz w:val="22"/>
                <w:szCs w:val="22"/>
                <w:lang w:eastAsia="en-US"/>
              </w:rPr>
              <w:t>metrische Analyse hexametrischer Verse</w:t>
            </w:r>
          </w:p>
          <w:p w:rsidR="006C58DC" w:rsidRDefault="006C58DC" w:rsidP="005D779E">
            <w:pPr>
              <w:numPr>
                <w:ilvl w:val="0"/>
                <w:numId w:val="17"/>
              </w:numPr>
              <w:spacing w:line="276" w:lineRule="auto"/>
              <w:rPr>
                <w:rFonts w:cs="Arial"/>
                <w:sz w:val="22"/>
                <w:szCs w:val="22"/>
                <w:lang w:eastAsia="en-US"/>
              </w:rPr>
            </w:pPr>
            <w:r>
              <w:rPr>
                <w:rFonts w:cs="Arial"/>
                <w:sz w:val="22"/>
                <w:szCs w:val="22"/>
                <w:lang w:eastAsia="en-US"/>
              </w:rPr>
              <w:t>Deklamationsübung: mündlicher Lesevortrag der Rede des Orpheus vor den Göttern der Unterwelt</w:t>
            </w:r>
          </w:p>
          <w:p w:rsidR="006C58DC" w:rsidRPr="009E6A8C" w:rsidRDefault="009E6A8C" w:rsidP="005D779E">
            <w:pPr>
              <w:numPr>
                <w:ilvl w:val="0"/>
                <w:numId w:val="17"/>
              </w:numPr>
              <w:spacing w:line="276" w:lineRule="auto"/>
              <w:rPr>
                <w:rFonts w:cs="Arial"/>
                <w:sz w:val="22"/>
                <w:szCs w:val="22"/>
                <w:lang w:eastAsia="en-US"/>
              </w:rPr>
            </w:pPr>
            <w:r>
              <w:rPr>
                <w:rFonts w:cs="Arial"/>
                <w:sz w:val="22"/>
                <w:szCs w:val="22"/>
                <w:lang w:eastAsia="en-US"/>
              </w:rPr>
              <w:t>Klausuren und weitere Überprüfungsformen vgl. KLP Kap. 3</w:t>
            </w:r>
            <w:r w:rsidR="000F6704">
              <w:rPr>
                <w:rFonts w:cs="Arial"/>
                <w:sz w:val="22"/>
                <w:szCs w:val="22"/>
                <w:lang w:eastAsia="en-US"/>
              </w:rPr>
              <w:t>, u.a. synoptischer Textvergleich</w:t>
            </w:r>
          </w:p>
        </w:tc>
      </w:tr>
    </w:tbl>
    <w:p w:rsidR="00B1457D" w:rsidRDefault="00B1457D" w:rsidP="00B1457D">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14896"/>
      </w:tblGrid>
      <w:tr w:rsidR="00615C0C" w:rsidRPr="003B66D1" w:rsidTr="00A504FC">
        <w:trPr>
          <w:trHeight w:val="1267"/>
        </w:trPr>
        <w:tc>
          <w:tcPr>
            <w:tcW w:w="14896" w:type="dxa"/>
            <w:shd w:val="clear" w:color="auto" w:fill="D9D9D9"/>
          </w:tcPr>
          <w:p w:rsidR="00615C0C" w:rsidRDefault="00615C0C" w:rsidP="00A504FC">
            <w:pPr>
              <w:pStyle w:val="StandardWeb"/>
              <w:jc w:val="both"/>
              <w:rPr>
                <w:rFonts w:ascii="Arial" w:hAnsi="Arial" w:cs="Arial"/>
              </w:rPr>
            </w:pPr>
            <w:r w:rsidRPr="003B66D1">
              <w:rPr>
                <w:rStyle w:val="Fett"/>
                <w:rFonts w:ascii="Arial" w:hAnsi="Arial" w:cs="Arial"/>
              </w:rPr>
              <w:t>Hinweis:</w:t>
            </w:r>
            <w:r w:rsidRPr="003B66D1">
              <w:rPr>
                <w:rFonts w:ascii="Arial" w:hAnsi="Arial" w:cs="Arial"/>
              </w:rPr>
              <w:t xml:space="preserve"> </w:t>
            </w:r>
            <w:r>
              <w:rPr>
                <w:rFonts w:ascii="Arial" w:hAnsi="Arial" w:cs="Arial"/>
              </w:rPr>
              <w:t>Die angeführte Sekundärliteratur ist als mögliche Auswahl zur Vorbereitung und Durchführung der Unterrichtsvorhaben zu b</w:t>
            </w:r>
            <w:r>
              <w:rPr>
                <w:rFonts w:ascii="Arial" w:hAnsi="Arial" w:cs="Arial"/>
              </w:rPr>
              <w:t>e</w:t>
            </w:r>
            <w:r>
              <w:rPr>
                <w:rFonts w:ascii="Arial" w:hAnsi="Arial" w:cs="Arial"/>
              </w:rPr>
              <w:t xml:space="preserve">trachten, auf die sich die Fachkonferenz des fiktiven Gymnasiums unter dem Vorbehalt der </w:t>
            </w:r>
            <w:proofErr w:type="spellStart"/>
            <w:r>
              <w:rPr>
                <w:rFonts w:ascii="Arial" w:hAnsi="Arial" w:cs="Arial"/>
              </w:rPr>
              <w:t>Optionalität</w:t>
            </w:r>
            <w:proofErr w:type="spellEnd"/>
            <w:r>
              <w:rPr>
                <w:rFonts w:ascii="Arial" w:hAnsi="Arial" w:cs="Arial"/>
              </w:rPr>
              <w:t xml:space="preserve"> verständigt hat. </w:t>
            </w:r>
          </w:p>
          <w:p w:rsidR="00615C0C" w:rsidRPr="003B66D1" w:rsidRDefault="00615C0C" w:rsidP="00A504FC">
            <w:pPr>
              <w:pStyle w:val="StandardWeb"/>
              <w:jc w:val="both"/>
              <w:rPr>
                <w:rStyle w:val="Fett"/>
                <w:rFonts w:ascii="Arial" w:hAnsi="Arial" w:cs="Arial"/>
                <w:b w:val="0"/>
                <w:bCs w:val="0"/>
              </w:rPr>
            </w:pPr>
            <w:r>
              <w:rPr>
                <w:rFonts w:ascii="Arial" w:hAnsi="Arial" w:cs="Arial"/>
              </w:rPr>
              <w:t>Die Aufnahme von Sekundärliteratur, Aufsätzen, Internetlinks etc. gehören nicht zum Grundauftrag der Fachkonferenzen bei der Erste</w:t>
            </w:r>
            <w:r>
              <w:rPr>
                <w:rFonts w:ascii="Arial" w:hAnsi="Arial" w:cs="Arial"/>
              </w:rPr>
              <w:t>l</w:t>
            </w:r>
            <w:r>
              <w:rPr>
                <w:rFonts w:ascii="Arial" w:hAnsi="Arial" w:cs="Arial"/>
              </w:rPr>
              <w:t>lung eines Schulinternen Lehrplans.</w:t>
            </w:r>
          </w:p>
          <w:p w:rsidR="00615C0C" w:rsidRPr="003B66D1" w:rsidRDefault="00615C0C" w:rsidP="00A504FC">
            <w:pPr>
              <w:pStyle w:val="StandardWeb"/>
              <w:jc w:val="both"/>
              <w:rPr>
                <w:rStyle w:val="Fett"/>
                <w:rFonts w:ascii="Arial" w:hAnsi="Arial" w:cs="Arial"/>
                <w:b w:val="0"/>
                <w:bCs w:val="0"/>
              </w:rPr>
            </w:pPr>
          </w:p>
        </w:tc>
      </w:tr>
    </w:tbl>
    <w:p w:rsidR="00615C0C" w:rsidRDefault="00615C0C" w:rsidP="00B1457D">
      <w:pPr>
        <w:rPr>
          <w:u w:val="single"/>
        </w:rPr>
      </w:pPr>
    </w:p>
    <w:p w:rsidR="00615C0C" w:rsidRDefault="00615C0C" w:rsidP="00B1457D">
      <w:pPr>
        <w:rPr>
          <w:u w:val="single"/>
        </w:rPr>
      </w:pPr>
    </w:p>
    <w:p w:rsidR="00B1457D" w:rsidRPr="008B386B" w:rsidRDefault="00B1457D" w:rsidP="00B1457D">
      <w:pPr>
        <w:rPr>
          <w:color w:val="FF0000"/>
          <w:u w:val="single"/>
        </w:rPr>
      </w:pPr>
      <w:r w:rsidRPr="00B1457D">
        <w:rPr>
          <w:b/>
          <w:u w:val="single"/>
        </w:rPr>
        <w:t>Sekundärliteratur</w:t>
      </w:r>
      <w:r w:rsidRPr="008B386B">
        <w:rPr>
          <w:u w:val="single"/>
        </w:rPr>
        <w:t xml:space="preserve"> (in Auswahl): </w:t>
      </w:r>
    </w:p>
    <w:p w:rsidR="00B1457D" w:rsidRPr="007E7E16" w:rsidRDefault="00B1457D" w:rsidP="005D779E">
      <w:pPr>
        <w:pStyle w:val="Listenabsatz"/>
        <w:numPr>
          <w:ilvl w:val="0"/>
          <w:numId w:val="18"/>
        </w:numPr>
        <w:spacing w:after="200" w:line="276" w:lineRule="auto"/>
        <w:contextualSpacing/>
        <w:rPr>
          <w:rFonts w:ascii="Arial" w:hAnsi="Arial" w:cs="Arial"/>
        </w:rPr>
      </w:pPr>
      <w:r w:rsidRPr="007E7E16">
        <w:rPr>
          <w:rFonts w:ascii="Arial" w:hAnsi="Arial" w:cs="Arial"/>
        </w:rPr>
        <w:t xml:space="preserve">Döring, Jörg (1996): </w:t>
      </w:r>
      <w:r w:rsidRPr="007E7E16">
        <w:rPr>
          <w:rFonts w:ascii="Arial" w:hAnsi="Arial" w:cs="Arial"/>
          <w:i/>
        </w:rPr>
        <w:t>Ovids Orpheus</w:t>
      </w:r>
      <w:r w:rsidRPr="007E7E16">
        <w:rPr>
          <w:rFonts w:ascii="Arial" w:hAnsi="Arial" w:cs="Arial"/>
        </w:rPr>
        <w:t xml:space="preserve">, </w:t>
      </w:r>
      <w:proofErr w:type="spellStart"/>
      <w:r w:rsidRPr="007E7E16">
        <w:rPr>
          <w:rFonts w:ascii="Arial" w:hAnsi="Arial" w:cs="Arial"/>
        </w:rPr>
        <w:t>Stroemfeld</w:t>
      </w:r>
      <w:proofErr w:type="spellEnd"/>
      <w:r w:rsidRPr="007E7E16">
        <w:rPr>
          <w:rFonts w:ascii="Arial" w:hAnsi="Arial" w:cs="Arial"/>
        </w:rPr>
        <w:t>-Verlag, Basel/Frankfurt 1996</w:t>
      </w:r>
    </w:p>
    <w:p w:rsidR="00B1457D" w:rsidRPr="007E7E16" w:rsidRDefault="00B1457D" w:rsidP="005D779E">
      <w:pPr>
        <w:pStyle w:val="Listenabsatz"/>
        <w:numPr>
          <w:ilvl w:val="0"/>
          <w:numId w:val="18"/>
        </w:numPr>
        <w:spacing w:after="200" w:line="276" w:lineRule="auto"/>
        <w:contextualSpacing/>
        <w:rPr>
          <w:rFonts w:ascii="Arial" w:hAnsi="Arial" w:cs="Arial"/>
        </w:rPr>
      </w:pPr>
      <w:proofErr w:type="spellStart"/>
      <w:r w:rsidRPr="007E7E16">
        <w:rPr>
          <w:rFonts w:ascii="Arial" w:hAnsi="Arial" w:cs="Arial"/>
        </w:rPr>
        <w:t>Glaesser</w:t>
      </w:r>
      <w:proofErr w:type="spellEnd"/>
      <w:r w:rsidRPr="007E7E16">
        <w:rPr>
          <w:rFonts w:ascii="Arial" w:hAnsi="Arial" w:cs="Arial"/>
        </w:rPr>
        <w:t>, Roland (1995):</w:t>
      </w:r>
      <w:r w:rsidRPr="007E7E16">
        <w:rPr>
          <w:rFonts w:ascii="Arial" w:hAnsi="Arial" w:cs="Arial"/>
        </w:rPr>
        <w:tab/>
      </w:r>
      <w:r w:rsidRPr="007E7E16">
        <w:rPr>
          <w:rFonts w:ascii="Arial" w:hAnsi="Arial" w:cs="Arial"/>
          <w:i/>
        </w:rPr>
        <w:t>Orpheus als Redner</w:t>
      </w:r>
      <w:r w:rsidRPr="007E7E16">
        <w:rPr>
          <w:rFonts w:ascii="Arial" w:hAnsi="Arial" w:cs="Arial"/>
        </w:rPr>
        <w:t>, in: AU 3 (1995), S. 26-40</w:t>
      </w:r>
    </w:p>
    <w:p w:rsidR="00B1457D" w:rsidRPr="007E7E16" w:rsidRDefault="00B1457D" w:rsidP="005D779E">
      <w:pPr>
        <w:pStyle w:val="Listenabsatz"/>
        <w:numPr>
          <w:ilvl w:val="0"/>
          <w:numId w:val="18"/>
        </w:numPr>
        <w:spacing w:after="200" w:line="276" w:lineRule="auto"/>
        <w:contextualSpacing/>
        <w:rPr>
          <w:rFonts w:ascii="Arial" w:hAnsi="Arial" w:cs="Arial"/>
        </w:rPr>
      </w:pPr>
      <w:proofErr w:type="spellStart"/>
      <w:r>
        <w:rPr>
          <w:rFonts w:ascii="Arial" w:hAnsi="Arial" w:cs="Arial"/>
        </w:rPr>
        <w:t>Henneböhl</w:t>
      </w:r>
      <w:proofErr w:type="spellEnd"/>
      <w:r>
        <w:rPr>
          <w:rFonts w:ascii="Arial" w:hAnsi="Arial" w:cs="Arial"/>
        </w:rPr>
        <w:t xml:space="preserve">, Rudolf (2004): </w:t>
      </w:r>
      <w:r w:rsidRPr="007E7E16">
        <w:rPr>
          <w:rFonts w:ascii="Arial" w:hAnsi="Arial" w:cs="Arial"/>
          <w:i/>
        </w:rPr>
        <w:t xml:space="preserve">Daphne - </w:t>
      </w:r>
      <w:proofErr w:type="spellStart"/>
      <w:r w:rsidRPr="007E7E16">
        <w:rPr>
          <w:rFonts w:ascii="Arial" w:hAnsi="Arial" w:cs="Arial"/>
          <w:i/>
        </w:rPr>
        <w:t>Narcissus</w:t>
      </w:r>
      <w:proofErr w:type="spellEnd"/>
      <w:r w:rsidRPr="007E7E16">
        <w:rPr>
          <w:rFonts w:ascii="Arial" w:hAnsi="Arial" w:cs="Arial"/>
          <w:i/>
        </w:rPr>
        <w:t xml:space="preserve"> - Pygmalion. Liebe im Spiegel von Leidenschaft und Illusion in Ovids Metamorphosen</w:t>
      </w:r>
      <w:r w:rsidRPr="007E7E16">
        <w:rPr>
          <w:rFonts w:ascii="Arial" w:hAnsi="Arial" w:cs="Arial"/>
        </w:rPr>
        <w:t>, in: Antike und Gegenwart. Lateinische Texte zur Erschließung europäischer Kultur, hrsg. von Friedrich Maier, Bamberg 2004</w:t>
      </w:r>
    </w:p>
    <w:p w:rsidR="00B1457D" w:rsidRPr="007E7E16" w:rsidRDefault="00B1457D" w:rsidP="005D779E">
      <w:pPr>
        <w:pStyle w:val="Listenabsatz"/>
        <w:numPr>
          <w:ilvl w:val="0"/>
          <w:numId w:val="18"/>
        </w:numPr>
        <w:spacing w:after="200" w:line="276" w:lineRule="auto"/>
        <w:contextualSpacing/>
        <w:rPr>
          <w:rFonts w:ascii="Arial" w:hAnsi="Arial" w:cs="Arial"/>
        </w:rPr>
      </w:pPr>
      <w:r>
        <w:rPr>
          <w:rFonts w:ascii="Arial" w:hAnsi="Arial" w:cs="Arial"/>
        </w:rPr>
        <w:t xml:space="preserve"> </w:t>
      </w:r>
      <w:proofErr w:type="spellStart"/>
      <w:r>
        <w:rPr>
          <w:rFonts w:ascii="Arial" w:hAnsi="Arial" w:cs="Arial"/>
        </w:rPr>
        <w:t>Henneböhl</w:t>
      </w:r>
      <w:proofErr w:type="spellEnd"/>
      <w:r>
        <w:rPr>
          <w:rFonts w:ascii="Arial" w:hAnsi="Arial" w:cs="Arial"/>
        </w:rPr>
        <w:t xml:space="preserve">, Rudolf (2007): </w:t>
      </w:r>
      <w:r w:rsidRPr="007E7E16">
        <w:rPr>
          <w:rFonts w:ascii="Arial" w:hAnsi="Arial" w:cs="Arial"/>
          <w:i/>
        </w:rPr>
        <w:t>Ovid - Metamorphosen. Lehrerkommentar</w:t>
      </w:r>
      <w:r w:rsidRPr="007E7E16">
        <w:rPr>
          <w:rFonts w:ascii="Arial" w:hAnsi="Arial" w:cs="Arial"/>
        </w:rPr>
        <w:t>, in: Latein kreativ. Lateinische Lektürebände mit kreativer Au</w:t>
      </w:r>
      <w:r w:rsidRPr="007E7E16">
        <w:rPr>
          <w:rFonts w:ascii="Arial" w:hAnsi="Arial" w:cs="Arial"/>
        </w:rPr>
        <w:t>s</w:t>
      </w:r>
      <w:r w:rsidRPr="007E7E16">
        <w:rPr>
          <w:rFonts w:ascii="Arial" w:hAnsi="Arial" w:cs="Arial"/>
        </w:rPr>
        <w:t xml:space="preserve">richtung, hrsg. von Rudolf </w:t>
      </w:r>
      <w:proofErr w:type="spellStart"/>
      <w:r w:rsidRPr="007E7E16">
        <w:rPr>
          <w:rFonts w:ascii="Arial" w:hAnsi="Arial" w:cs="Arial"/>
        </w:rPr>
        <w:t>Henneböhl</w:t>
      </w:r>
      <w:proofErr w:type="spellEnd"/>
      <w:r w:rsidRPr="007E7E16">
        <w:rPr>
          <w:rFonts w:ascii="Arial" w:hAnsi="Arial" w:cs="Arial"/>
        </w:rPr>
        <w:t>, Bd. 1, Bad Driburg 2007</w:t>
      </w:r>
    </w:p>
    <w:p w:rsidR="00B1457D" w:rsidRPr="007E7E16" w:rsidRDefault="00B1457D" w:rsidP="005D779E">
      <w:pPr>
        <w:pStyle w:val="Listenabsatz"/>
        <w:numPr>
          <w:ilvl w:val="0"/>
          <w:numId w:val="18"/>
        </w:numPr>
        <w:spacing w:after="200" w:line="276" w:lineRule="auto"/>
        <w:contextualSpacing/>
        <w:rPr>
          <w:rFonts w:ascii="Arial" w:hAnsi="Arial" w:cs="Arial"/>
        </w:rPr>
      </w:pPr>
      <w:r w:rsidRPr="007E7E16">
        <w:rPr>
          <w:rFonts w:ascii="Arial" w:hAnsi="Arial" w:cs="Arial"/>
        </w:rPr>
        <w:lastRenderedPageBreak/>
        <w:t xml:space="preserve">Maier, Friedrich (1988): </w:t>
      </w:r>
      <w:r w:rsidRPr="00B1457D">
        <w:rPr>
          <w:rFonts w:ascii="Arial" w:hAnsi="Arial" w:cs="Arial"/>
        </w:rPr>
        <w:t>Wie halten wir es mit den antiken Göttern? - Ovids „Lykische Bauern“ als Unterrichtsmodell</w:t>
      </w:r>
      <w:r w:rsidRPr="007E7E16">
        <w:rPr>
          <w:rFonts w:ascii="Arial" w:hAnsi="Arial" w:cs="Arial"/>
        </w:rPr>
        <w:t>, in: Friedrich Ma</w:t>
      </w:r>
      <w:r w:rsidRPr="007E7E16">
        <w:rPr>
          <w:rFonts w:ascii="Arial" w:hAnsi="Arial" w:cs="Arial"/>
        </w:rPr>
        <w:t>i</w:t>
      </w:r>
      <w:r w:rsidRPr="007E7E16">
        <w:rPr>
          <w:rFonts w:ascii="Arial" w:hAnsi="Arial" w:cs="Arial"/>
        </w:rPr>
        <w:t xml:space="preserve">er (Hrsg.), </w:t>
      </w:r>
      <w:proofErr w:type="spellStart"/>
      <w:r w:rsidRPr="007E7E16">
        <w:rPr>
          <w:rFonts w:ascii="Arial" w:hAnsi="Arial" w:cs="Arial"/>
        </w:rPr>
        <w:t>Auxilia</w:t>
      </w:r>
      <w:proofErr w:type="spellEnd"/>
      <w:r w:rsidRPr="007E7E16">
        <w:rPr>
          <w:rFonts w:ascii="Arial" w:hAnsi="Arial" w:cs="Arial"/>
        </w:rPr>
        <w:t>, Bd. 18, S. 53-85, Bamberg 1988</w:t>
      </w:r>
    </w:p>
    <w:p w:rsidR="00677DDB" w:rsidRPr="002050C2" w:rsidRDefault="00B1457D" w:rsidP="005D779E">
      <w:pPr>
        <w:pStyle w:val="Listenabsatz"/>
        <w:numPr>
          <w:ilvl w:val="0"/>
          <w:numId w:val="18"/>
        </w:numPr>
        <w:spacing w:after="200" w:line="276" w:lineRule="auto"/>
        <w:contextualSpacing/>
        <w:rPr>
          <w:rFonts w:ascii="Arial" w:hAnsi="Arial" w:cs="Arial"/>
        </w:rPr>
        <w:sectPr w:rsidR="00677DDB" w:rsidRPr="002050C2">
          <w:footerReference w:type="even" r:id="rId11"/>
          <w:footerReference w:type="default" r:id="rId12"/>
          <w:footerReference w:type="first" r:id="rId13"/>
          <w:pgSz w:w="16838" w:h="11904" w:orient="landscape"/>
          <w:pgMar w:top="1258" w:right="818" w:bottom="719" w:left="1080" w:header="709" w:footer="669" w:gutter="0"/>
          <w:cols w:space="720"/>
        </w:sectPr>
      </w:pPr>
      <w:r w:rsidRPr="00B11790">
        <w:rPr>
          <w:rFonts w:ascii="Arial" w:hAnsi="Arial" w:cs="Arial"/>
        </w:rPr>
        <w:t>Maier, Friedrich (1988): Orpheus und Eurydike - ein "unüberwindlicher" Mythos. Eine Unterrichtseinheit in der Ovid-Lektüre, Maier, Friedrich, Lateinunterricht zwischen Tradition und Fortschritt, Bd. 3 Zur Praxis des Lektüreunterrichts, Bamberg 11988, S. 166-193</w:t>
      </w:r>
    </w:p>
    <w:p w:rsidR="002B7BEF" w:rsidRPr="00BE3E95" w:rsidRDefault="002B7BEF" w:rsidP="00B47C03">
      <w:pPr>
        <w:pStyle w:val="Listenabsatz"/>
        <w:contextualSpacing/>
        <w:jc w:val="both"/>
      </w:pPr>
    </w:p>
    <w:p w:rsidR="00BE3E95" w:rsidRDefault="00C86265" w:rsidP="00BE3E95">
      <w:pPr>
        <w:pStyle w:val="berschrift3"/>
      </w:pPr>
      <w:bookmarkStart w:id="21" w:name="_Toc374606605"/>
      <w:bookmarkStart w:id="22" w:name="_Toc416759169"/>
      <w:r>
        <w:t xml:space="preserve">2.2.2 </w:t>
      </w:r>
      <w:r w:rsidR="00BE3E95">
        <w:t>Konkretisierte Unterrichtsvorhaben</w:t>
      </w:r>
      <w:r w:rsidR="00014161">
        <w:t xml:space="preserve"> -</w:t>
      </w:r>
      <w:r w:rsidR="00BE3E95">
        <w:t xml:space="preserve"> neu einsetzende Fremdsprache</w:t>
      </w:r>
      <w:r w:rsidR="00014161">
        <w:t xml:space="preserve">, </w:t>
      </w:r>
      <w:proofErr w:type="spellStart"/>
      <w:r w:rsidR="00014161">
        <w:t>QPh</w:t>
      </w:r>
      <w:proofErr w:type="spellEnd"/>
      <w:r w:rsidR="00014161">
        <w:t xml:space="preserve">, </w:t>
      </w:r>
      <w:proofErr w:type="spellStart"/>
      <w:r w:rsidR="00014161">
        <w:t>Gk</w:t>
      </w:r>
      <w:bookmarkEnd w:id="21"/>
      <w:bookmarkEnd w:id="22"/>
      <w:proofErr w:type="spellEnd"/>
    </w:p>
    <w:p w:rsidR="0018424C" w:rsidRDefault="0018424C" w:rsidP="0018424C"/>
    <w:p w:rsidR="0018424C" w:rsidRPr="0018424C" w:rsidRDefault="0018424C" w:rsidP="0018424C">
      <w:pPr>
        <w:rPr>
          <w:b/>
        </w:rPr>
      </w:pPr>
      <w:r w:rsidRPr="0018424C">
        <w:rPr>
          <w:b/>
        </w:rPr>
        <w:t xml:space="preserve">Qualifikationsphase, GK, neu einsetzende </w:t>
      </w:r>
      <w:proofErr w:type="spellStart"/>
      <w:r w:rsidRPr="0018424C">
        <w:rPr>
          <w:b/>
        </w:rPr>
        <w:t>Fremsprache</w:t>
      </w:r>
      <w:proofErr w:type="spellEnd"/>
      <w:r w:rsidRPr="0018424C">
        <w:rPr>
          <w:b/>
        </w:rPr>
        <w:t>, Unterrichtsvorhaben I</w:t>
      </w:r>
    </w:p>
    <w:p w:rsidR="0018424C" w:rsidRDefault="0018424C" w:rsidP="0018424C"/>
    <w:p w:rsidR="0018424C" w:rsidRDefault="0018424C" w:rsidP="0018424C"/>
    <w:p w:rsidR="0018424C" w:rsidRDefault="0018424C" w:rsidP="0018424C">
      <w:pPr>
        <w:rPr>
          <w:b/>
        </w:rPr>
      </w:pPr>
      <w:r w:rsidRPr="0018424C">
        <w:rPr>
          <w:b/>
        </w:rPr>
        <w:t xml:space="preserve">Thema: </w:t>
      </w:r>
      <w:proofErr w:type="spellStart"/>
      <w:r w:rsidRPr="0018424C">
        <w:rPr>
          <w:b/>
        </w:rPr>
        <w:t>Philosphie</w:t>
      </w:r>
      <w:proofErr w:type="spellEnd"/>
      <w:r w:rsidRPr="0018424C">
        <w:rPr>
          <w:b/>
        </w:rPr>
        <w:t xml:space="preserve"> als Helferin zu einem erfüllten und sinnvollgestalteten Leben</w:t>
      </w:r>
    </w:p>
    <w:p w:rsidR="0018424C" w:rsidRDefault="0018424C" w:rsidP="0018424C">
      <w:pPr>
        <w:rPr>
          <w:b/>
        </w:rPr>
      </w:pPr>
    </w:p>
    <w:p w:rsidR="0018424C" w:rsidRDefault="0018424C" w:rsidP="0018424C">
      <w:pPr>
        <w:rPr>
          <w:b/>
        </w:rPr>
      </w:pPr>
      <w:r>
        <w:rPr>
          <w:b/>
        </w:rPr>
        <w:t xml:space="preserve">Textgrundlage: Seneca, </w:t>
      </w:r>
      <w:proofErr w:type="spellStart"/>
      <w:r>
        <w:rPr>
          <w:b/>
        </w:rPr>
        <w:t>epistulae</w:t>
      </w:r>
      <w:proofErr w:type="spellEnd"/>
      <w:r>
        <w:rPr>
          <w:b/>
        </w:rPr>
        <w:t xml:space="preserve"> </w:t>
      </w:r>
      <w:proofErr w:type="spellStart"/>
      <w:r>
        <w:rPr>
          <w:b/>
        </w:rPr>
        <w:t>morales</w:t>
      </w:r>
      <w:proofErr w:type="spellEnd"/>
      <w:r>
        <w:rPr>
          <w:b/>
        </w:rPr>
        <w:t xml:space="preserve">, 1, </w:t>
      </w:r>
      <w:r w:rsidR="00BF157A">
        <w:rPr>
          <w:b/>
        </w:rPr>
        <w:t xml:space="preserve">3, 47 </w:t>
      </w:r>
    </w:p>
    <w:p w:rsidR="00BF157A" w:rsidRDefault="00BF157A" w:rsidP="0018424C"/>
    <w:p w:rsidR="00BF157A" w:rsidRPr="00BF157A" w:rsidRDefault="00BF157A" w:rsidP="0018424C">
      <w:r>
        <w:t>Römisches Philosophieren</w:t>
      </w:r>
    </w:p>
    <w:p w:rsidR="0018424C" w:rsidRDefault="0018424C" w:rsidP="0018424C">
      <w:pPr>
        <w:rPr>
          <w:b/>
        </w:rPr>
      </w:pPr>
    </w:p>
    <w:p w:rsidR="0018424C" w:rsidRDefault="0018424C" w:rsidP="0018424C">
      <w:pPr>
        <w:rPr>
          <w:b/>
        </w:rPr>
      </w:pPr>
      <w:r>
        <w:rPr>
          <w:b/>
        </w:rPr>
        <w:t>Inhaltliche Schwerpunkte:</w:t>
      </w:r>
    </w:p>
    <w:p w:rsidR="0018424C" w:rsidRDefault="0018424C" w:rsidP="0018424C">
      <w:pPr>
        <w:rPr>
          <w:b/>
        </w:rPr>
      </w:pPr>
    </w:p>
    <w:p w:rsidR="0018424C" w:rsidRDefault="00BF157A" w:rsidP="005D779E">
      <w:pPr>
        <w:pStyle w:val="Listenabsatz"/>
        <w:numPr>
          <w:ilvl w:val="0"/>
          <w:numId w:val="34"/>
        </w:numPr>
      </w:pPr>
      <w:r>
        <w:t>Stoische und epikureische Philosophie (</w:t>
      </w:r>
      <w:proofErr w:type="spellStart"/>
      <w:r>
        <w:t>Bracuht</w:t>
      </w:r>
      <w:proofErr w:type="spellEnd"/>
      <w:r>
        <w:t xml:space="preserve"> der Stoiker Freunde?)</w:t>
      </w:r>
    </w:p>
    <w:p w:rsidR="00BF157A" w:rsidRDefault="00BF157A" w:rsidP="005D779E">
      <w:pPr>
        <w:pStyle w:val="Listenabsatz"/>
        <w:numPr>
          <w:ilvl w:val="0"/>
          <w:numId w:val="34"/>
        </w:numPr>
      </w:pPr>
      <w:r>
        <w:t>Sinnfragen menschlicher Existenz (Wie gehe ich mit meiner Zeit um?)</w:t>
      </w:r>
    </w:p>
    <w:p w:rsidR="00BF157A" w:rsidRPr="0018424C" w:rsidRDefault="00BF157A" w:rsidP="005D779E">
      <w:pPr>
        <w:pStyle w:val="Listenabsatz"/>
        <w:numPr>
          <w:ilvl w:val="0"/>
          <w:numId w:val="34"/>
        </w:numPr>
      </w:pPr>
      <w:r>
        <w:t>Ethische Normen und Lebenspraxis (Behandlung von Sklaven)</w:t>
      </w:r>
    </w:p>
    <w:p w:rsidR="0018424C" w:rsidRDefault="0018424C" w:rsidP="0018424C"/>
    <w:p w:rsidR="00BF157A" w:rsidRDefault="00BF157A" w:rsidP="0018424C"/>
    <w:p w:rsidR="00BF157A" w:rsidRDefault="00BF157A" w:rsidP="0018424C"/>
    <w:p w:rsidR="00BF157A" w:rsidRPr="00BF157A" w:rsidRDefault="00BF157A" w:rsidP="00BF157A">
      <w:pPr>
        <w:jc w:val="center"/>
        <w:rPr>
          <w:b/>
          <w:szCs w:val="24"/>
        </w:rPr>
      </w:pPr>
      <w:proofErr w:type="spellStart"/>
      <w:r w:rsidRPr="00BF157A">
        <w:rPr>
          <w:b/>
          <w:szCs w:val="24"/>
        </w:rPr>
        <w:t>Übergeordenete</w:t>
      </w:r>
      <w:proofErr w:type="spellEnd"/>
      <w:r w:rsidRPr="00BF157A">
        <w:rPr>
          <w:b/>
          <w:szCs w:val="24"/>
        </w:rPr>
        <w:t xml:space="preserve"> Kompetenzen</w:t>
      </w:r>
    </w:p>
    <w:p w:rsidR="0018424C" w:rsidRDefault="0018424C" w:rsidP="0018424C"/>
    <w:p w:rsidR="00BF157A" w:rsidRDefault="00BF157A" w:rsidP="0018424C">
      <w:r>
        <w:t>Die Schülerinnen und Schüler können</w:t>
      </w:r>
    </w:p>
    <w:p w:rsidR="00BF157A" w:rsidRDefault="00BF157A" w:rsidP="0018424C"/>
    <w:p w:rsidR="00BF157A" w:rsidRDefault="00BF157A" w:rsidP="0018424C">
      <w:pPr>
        <w:rPr>
          <w:b/>
          <w:u w:val="single"/>
        </w:rPr>
      </w:pPr>
      <w:r>
        <w:rPr>
          <w:b/>
          <w:u w:val="single"/>
        </w:rPr>
        <w:t>Textkompetenz:</w:t>
      </w:r>
    </w:p>
    <w:p w:rsidR="00BF157A" w:rsidRDefault="00BF157A" w:rsidP="0018424C">
      <w:pPr>
        <w:rPr>
          <w:b/>
          <w:u w:val="single"/>
        </w:rPr>
      </w:pPr>
    </w:p>
    <w:p w:rsidR="00BF157A" w:rsidRPr="00F51C03" w:rsidRDefault="00BF157A" w:rsidP="005D779E">
      <w:pPr>
        <w:pStyle w:val="Listenabsatz"/>
        <w:numPr>
          <w:ilvl w:val="0"/>
          <w:numId w:val="20"/>
        </w:numPr>
        <w:spacing w:after="200" w:line="276" w:lineRule="auto"/>
        <w:contextualSpacing/>
        <w:rPr>
          <w:rFonts w:ascii="Arial" w:eastAsia="Batang" w:hAnsi="Arial" w:cs="Arial"/>
        </w:rPr>
      </w:pPr>
      <w:r w:rsidRPr="00F51C03">
        <w:rPr>
          <w:rFonts w:ascii="Arial" w:eastAsia="Batang" w:hAnsi="Arial" w:cs="Arial"/>
        </w:rPr>
        <w:t>anhand textsemantischer und textsyntaktischer Merkmale eine begründete Erwartung an Inhalt und Struktur lateinischer Texte form</w:t>
      </w:r>
      <w:r w:rsidRPr="00F51C03">
        <w:rPr>
          <w:rFonts w:ascii="Arial" w:eastAsia="Batang" w:hAnsi="Arial" w:cs="Arial"/>
        </w:rPr>
        <w:t>u</w:t>
      </w:r>
      <w:r w:rsidRPr="00F51C03">
        <w:rPr>
          <w:rFonts w:ascii="Arial" w:eastAsia="Batang" w:hAnsi="Arial" w:cs="Arial"/>
        </w:rPr>
        <w:t>lieren,</w:t>
      </w:r>
    </w:p>
    <w:p w:rsidR="00BF157A" w:rsidRPr="00F51C03" w:rsidRDefault="00BF157A" w:rsidP="005D779E">
      <w:pPr>
        <w:pStyle w:val="Listenabsatz"/>
        <w:numPr>
          <w:ilvl w:val="0"/>
          <w:numId w:val="20"/>
        </w:numPr>
        <w:spacing w:after="200" w:line="276" w:lineRule="auto"/>
        <w:contextualSpacing/>
        <w:rPr>
          <w:rFonts w:ascii="Arial" w:eastAsia="Batang" w:hAnsi="Arial" w:cs="Arial"/>
        </w:rPr>
      </w:pPr>
      <w:r w:rsidRPr="00F51C03">
        <w:rPr>
          <w:rFonts w:ascii="Arial" w:eastAsia="Batang" w:hAnsi="Arial" w:cs="Arial"/>
        </w:rPr>
        <w:t>textadäquat auf der Grundlage der Text-, Satz- und Wortgrammatik dekodieren,</w:t>
      </w:r>
    </w:p>
    <w:p w:rsidR="00BF157A" w:rsidRPr="0012187D" w:rsidRDefault="00BF157A" w:rsidP="005D779E">
      <w:pPr>
        <w:pStyle w:val="Listenabsatz"/>
        <w:numPr>
          <w:ilvl w:val="0"/>
          <w:numId w:val="20"/>
        </w:numPr>
        <w:spacing w:after="200" w:line="276" w:lineRule="auto"/>
        <w:contextualSpacing/>
        <w:rPr>
          <w:rFonts w:ascii="Arial" w:eastAsia="Batang" w:hAnsi="Arial" w:cs="Arial"/>
          <w:b/>
        </w:rPr>
      </w:pPr>
      <w:r w:rsidRPr="0012187D">
        <w:rPr>
          <w:rFonts w:ascii="Arial" w:eastAsia="Batang" w:hAnsi="Arial" w:cs="Arial"/>
          <w:b/>
        </w:rPr>
        <w:t xml:space="preserve">lateinische Texte sprachlich richtig und sinngerecht </w:t>
      </w:r>
      <w:proofErr w:type="spellStart"/>
      <w:r w:rsidRPr="0012187D">
        <w:rPr>
          <w:rFonts w:ascii="Arial" w:eastAsia="Batang" w:hAnsi="Arial" w:cs="Arial"/>
          <w:b/>
        </w:rPr>
        <w:t>rekodieren</w:t>
      </w:r>
      <w:proofErr w:type="spellEnd"/>
      <w:r w:rsidRPr="0012187D">
        <w:rPr>
          <w:rFonts w:ascii="Arial" w:eastAsia="Batang" w:hAnsi="Arial" w:cs="Arial"/>
          <w:b/>
        </w:rPr>
        <w:t xml:space="preserve"> und ihr Textverständnis in einer zielsprachenadäquaten Übersetzung dokumentieren,</w:t>
      </w:r>
    </w:p>
    <w:p w:rsidR="00BF157A" w:rsidRPr="00F51C03" w:rsidRDefault="00BF157A" w:rsidP="005D779E">
      <w:pPr>
        <w:pStyle w:val="Listenabsatz"/>
        <w:numPr>
          <w:ilvl w:val="0"/>
          <w:numId w:val="20"/>
        </w:numPr>
        <w:spacing w:after="200" w:line="276" w:lineRule="auto"/>
        <w:contextualSpacing/>
        <w:rPr>
          <w:rFonts w:ascii="Arial" w:eastAsia="Batang" w:hAnsi="Arial" w:cs="Arial"/>
        </w:rPr>
      </w:pPr>
      <w:r w:rsidRPr="0012187D">
        <w:rPr>
          <w:rFonts w:ascii="Arial" w:eastAsia="Batang" w:hAnsi="Arial" w:cs="Arial"/>
          <w:b/>
        </w:rPr>
        <w:t>mit richtiger Aussprache und Betonung der sinntragenden Wörter und Wortblöcke flüssig vortragen</w:t>
      </w:r>
      <w:r w:rsidRPr="00F51C03">
        <w:rPr>
          <w:rFonts w:ascii="Arial" w:eastAsia="Batang" w:hAnsi="Arial" w:cs="Arial"/>
        </w:rPr>
        <w:t>,</w:t>
      </w:r>
    </w:p>
    <w:p w:rsidR="00BF157A" w:rsidRPr="0012187D" w:rsidRDefault="00BF157A" w:rsidP="005D779E">
      <w:pPr>
        <w:pStyle w:val="Listenabsatz"/>
        <w:numPr>
          <w:ilvl w:val="0"/>
          <w:numId w:val="20"/>
        </w:numPr>
        <w:spacing w:after="200" w:line="276" w:lineRule="auto"/>
        <w:contextualSpacing/>
        <w:rPr>
          <w:rFonts w:ascii="Arial" w:eastAsia="Batang" w:hAnsi="Arial" w:cs="Arial"/>
          <w:b/>
        </w:rPr>
      </w:pPr>
      <w:r w:rsidRPr="0012187D">
        <w:rPr>
          <w:rFonts w:ascii="Arial" w:eastAsia="Batang" w:hAnsi="Arial" w:cs="Arial"/>
          <w:b/>
        </w:rPr>
        <w:lastRenderedPageBreak/>
        <w:t>unter Beachtung textimmanenter und zum Teil auch textexterner Gesichtspunkte im Hinblick  auf Thematik, Inhalt, gedankl</w:t>
      </w:r>
      <w:r w:rsidRPr="0012187D">
        <w:rPr>
          <w:rFonts w:ascii="Arial" w:eastAsia="Batang" w:hAnsi="Arial" w:cs="Arial"/>
          <w:b/>
        </w:rPr>
        <w:t>i</w:t>
      </w:r>
      <w:r w:rsidRPr="0012187D">
        <w:rPr>
          <w:rFonts w:ascii="Arial" w:eastAsia="Batang" w:hAnsi="Arial" w:cs="Arial"/>
          <w:b/>
        </w:rPr>
        <w:t>che Struktur und sprachlich-stilistische Gestaltung analysieren und den Zusammenhang von Form und Funktion nachwe</w:t>
      </w:r>
      <w:r w:rsidRPr="0012187D">
        <w:rPr>
          <w:rFonts w:ascii="Arial" w:eastAsia="Batang" w:hAnsi="Arial" w:cs="Arial"/>
          <w:b/>
        </w:rPr>
        <w:t>i</w:t>
      </w:r>
      <w:r w:rsidRPr="0012187D">
        <w:rPr>
          <w:rFonts w:ascii="Arial" w:eastAsia="Batang" w:hAnsi="Arial" w:cs="Arial"/>
          <w:b/>
        </w:rPr>
        <w:t>sen,</w:t>
      </w:r>
    </w:p>
    <w:p w:rsidR="00BF157A" w:rsidRPr="0012187D" w:rsidRDefault="00BF157A" w:rsidP="005D779E">
      <w:pPr>
        <w:pStyle w:val="Listenabsatz"/>
        <w:numPr>
          <w:ilvl w:val="0"/>
          <w:numId w:val="20"/>
        </w:numPr>
        <w:spacing w:after="200" w:line="276" w:lineRule="auto"/>
        <w:contextualSpacing/>
        <w:rPr>
          <w:rFonts w:ascii="Arial" w:eastAsia="Batang" w:hAnsi="Arial" w:cs="Arial"/>
          <w:b/>
        </w:rPr>
      </w:pPr>
      <w:r w:rsidRPr="0012187D">
        <w:rPr>
          <w:rFonts w:ascii="Arial" w:eastAsia="Batang" w:hAnsi="Arial" w:cs="Arial"/>
          <w:b/>
        </w:rPr>
        <w:t>typische Merkmale der jeweiligen Textgattung nennen und an Beispielen deren Funktion erläutern,</w:t>
      </w:r>
    </w:p>
    <w:p w:rsidR="00BF157A" w:rsidRPr="00F51C03" w:rsidRDefault="00BF157A" w:rsidP="005D779E">
      <w:pPr>
        <w:pStyle w:val="Listenabsatz"/>
        <w:numPr>
          <w:ilvl w:val="0"/>
          <w:numId w:val="20"/>
        </w:numPr>
        <w:spacing w:after="200" w:line="276" w:lineRule="auto"/>
        <w:contextualSpacing/>
        <w:rPr>
          <w:rFonts w:ascii="Arial" w:eastAsia="Batang" w:hAnsi="Arial" w:cs="Arial"/>
        </w:rPr>
      </w:pPr>
      <w:r w:rsidRPr="00F51C03">
        <w:rPr>
          <w:rFonts w:ascii="Arial" w:eastAsia="Batang" w:hAnsi="Arial" w:cs="Arial"/>
        </w:rPr>
        <w:t>lateinische Texte in den historisch-kulturellen Kontext einordnen und den Zusammenhang von Autor, Werk und Entstehungszeit e</w:t>
      </w:r>
      <w:r w:rsidRPr="00F51C03">
        <w:rPr>
          <w:rFonts w:ascii="Arial" w:eastAsia="Batang" w:hAnsi="Arial" w:cs="Arial"/>
        </w:rPr>
        <w:t>r</w:t>
      </w:r>
      <w:r w:rsidRPr="00F51C03">
        <w:rPr>
          <w:rFonts w:ascii="Arial" w:eastAsia="Batang" w:hAnsi="Arial" w:cs="Arial"/>
        </w:rPr>
        <w:t>läutern,</w:t>
      </w:r>
    </w:p>
    <w:p w:rsidR="00BF157A" w:rsidRDefault="00BF157A" w:rsidP="005D779E">
      <w:pPr>
        <w:pStyle w:val="Listenabsatz"/>
        <w:numPr>
          <w:ilvl w:val="0"/>
          <w:numId w:val="20"/>
        </w:numPr>
        <w:spacing w:after="200" w:line="276" w:lineRule="auto"/>
        <w:contextualSpacing/>
        <w:rPr>
          <w:rFonts w:ascii="Arial" w:eastAsia="Batang" w:hAnsi="Arial" w:cs="Arial"/>
        </w:rPr>
      </w:pPr>
      <w:r w:rsidRPr="00F51C03">
        <w:rPr>
          <w:rFonts w:ascii="Arial" w:eastAsia="Batang" w:hAnsi="Arial" w:cs="Arial"/>
        </w:rPr>
        <w:t>einen Primärtext mit ausgewählten Rezeptionsdokumenten vergleichen und die Art und Weise der Rezeption erläutern,</w:t>
      </w:r>
    </w:p>
    <w:p w:rsidR="00BF157A" w:rsidRDefault="00BF157A" w:rsidP="005D779E">
      <w:pPr>
        <w:pStyle w:val="Listenabsatz"/>
        <w:numPr>
          <w:ilvl w:val="0"/>
          <w:numId w:val="20"/>
        </w:numPr>
        <w:spacing w:after="200" w:line="276" w:lineRule="auto"/>
        <w:contextualSpacing/>
        <w:rPr>
          <w:rFonts w:ascii="Arial" w:eastAsia="Batang" w:hAnsi="Arial" w:cs="Arial"/>
        </w:rPr>
      </w:pPr>
      <w:r>
        <w:rPr>
          <w:rFonts w:ascii="Arial" w:eastAsia="Batang" w:hAnsi="Arial" w:cs="Arial"/>
        </w:rPr>
        <w:t>im Sinne der historischen Kommunikation zu den Aussagen der Ausgangstexte Stellung beziehen.</w:t>
      </w:r>
    </w:p>
    <w:p w:rsidR="00BF157A" w:rsidRDefault="00BF157A" w:rsidP="00BF157A">
      <w:pPr>
        <w:rPr>
          <w:rFonts w:eastAsia="Batang" w:cs="Arial"/>
          <w:b/>
          <w:u w:val="single"/>
        </w:rPr>
      </w:pPr>
      <w:r w:rsidRPr="00BF157A">
        <w:rPr>
          <w:rFonts w:eastAsia="Batang" w:cs="Arial"/>
          <w:b/>
          <w:u w:val="single"/>
        </w:rPr>
        <w:t>Sprachkompetenz:</w:t>
      </w:r>
    </w:p>
    <w:p w:rsidR="00BF157A" w:rsidRDefault="00BF157A" w:rsidP="00BF157A">
      <w:pPr>
        <w:rPr>
          <w:rFonts w:eastAsia="Batang" w:cs="Arial"/>
          <w:b/>
          <w:u w:val="single"/>
        </w:rPr>
      </w:pPr>
    </w:p>
    <w:p w:rsidR="00BF157A" w:rsidRPr="0012187D" w:rsidRDefault="00BF157A"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die Fachterminologie korrekt anwenden,</w:t>
      </w:r>
    </w:p>
    <w:p w:rsidR="00BF157A" w:rsidRPr="00F51C03" w:rsidRDefault="00BF157A" w:rsidP="005D779E">
      <w:pPr>
        <w:pStyle w:val="Listenabsatz"/>
        <w:numPr>
          <w:ilvl w:val="0"/>
          <w:numId w:val="9"/>
        </w:numPr>
        <w:spacing w:after="200" w:line="276" w:lineRule="auto"/>
        <w:contextualSpacing/>
        <w:rPr>
          <w:rFonts w:ascii="Arial" w:hAnsi="Arial" w:cs="Arial"/>
        </w:rPr>
      </w:pPr>
      <w:r w:rsidRPr="00F51C03">
        <w:rPr>
          <w:rFonts w:ascii="Arial" w:hAnsi="Arial" w:cs="Arial"/>
        </w:rPr>
        <w:t>die Regeln für die Satzglieder und deren Füllungsarten zur Vorstrukturierung komplexerer Sätze sicher anwenden und Sätze und Sat</w:t>
      </w:r>
      <w:r w:rsidRPr="00F51C03">
        <w:rPr>
          <w:rFonts w:ascii="Arial" w:hAnsi="Arial" w:cs="Arial"/>
        </w:rPr>
        <w:t>z</w:t>
      </w:r>
      <w:r w:rsidRPr="00F51C03">
        <w:rPr>
          <w:rFonts w:ascii="Arial" w:hAnsi="Arial" w:cs="Arial"/>
        </w:rPr>
        <w:t>gefüge analysieren,</w:t>
      </w:r>
    </w:p>
    <w:p w:rsidR="00BF157A" w:rsidRPr="00F51C03" w:rsidRDefault="00BF157A" w:rsidP="005D779E">
      <w:pPr>
        <w:pStyle w:val="Listenabsatz"/>
        <w:numPr>
          <w:ilvl w:val="0"/>
          <w:numId w:val="9"/>
        </w:numPr>
        <w:spacing w:after="200" w:line="276" w:lineRule="auto"/>
        <w:contextualSpacing/>
        <w:rPr>
          <w:rFonts w:ascii="Arial" w:hAnsi="Arial" w:cs="Arial"/>
        </w:rPr>
      </w:pPr>
      <w:r w:rsidRPr="00F51C03">
        <w:rPr>
          <w:rFonts w:ascii="Arial" w:hAnsi="Arial" w:cs="Arial"/>
        </w:rPr>
        <w:t>bei Mehrdeutigkeit von Gliedsätzen und satzwertigen Konstruktionen die für den Kontext zutreffende Bedeutung und Funktion herausa</w:t>
      </w:r>
      <w:r w:rsidRPr="00F51C03">
        <w:rPr>
          <w:rFonts w:ascii="Arial" w:hAnsi="Arial" w:cs="Arial"/>
        </w:rPr>
        <w:t>r</w:t>
      </w:r>
      <w:r w:rsidRPr="00F51C03">
        <w:rPr>
          <w:rFonts w:ascii="Arial" w:hAnsi="Arial" w:cs="Arial"/>
        </w:rPr>
        <w:t>beiten,</w:t>
      </w:r>
    </w:p>
    <w:p w:rsidR="00BF157A" w:rsidRPr="0012187D" w:rsidRDefault="00BF157A"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 xml:space="preserve">satzwertige Konstruktionen (auch </w:t>
      </w:r>
      <w:proofErr w:type="spellStart"/>
      <w:r w:rsidRPr="0012187D">
        <w:rPr>
          <w:rFonts w:ascii="Arial" w:hAnsi="Arial" w:cs="Arial"/>
          <w:b/>
        </w:rPr>
        <w:t>nd</w:t>
      </w:r>
      <w:proofErr w:type="spellEnd"/>
      <w:r w:rsidRPr="0012187D">
        <w:rPr>
          <w:rFonts w:ascii="Arial" w:hAnsi="Arial" w:cs="Arial"/>
          <w:b/>
        </w:rPr>
        <w:t>-Konstruktionen) kontext- und zielsprachenadäquat wiedergeben,</w:t>
      </w:r>
    </w:p>
    <w:p w:rsidR="00BF157A" w:rsidRPr="0012187D" w:rsidRDefault="00BF157A"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auf der Grundlage sprachkontrastiver Beobachtungen die Ausdrucksmöglichkeiten der deutschen Sprache reflektiert verwe</w:t>
      </w:r>
      <w:r w:rsidRPr="0012187D">
        <w:rPr>
          <w:rFonts w:ascii="Arial" w:hAnsi="Arial" w:cs="Arial"/>
          <w:b/>
        </w:rPr>
        <w:t>n</w:t>
      </w:r>
      <w:r w:rsidRPr="0012187D">
        <w:rPr>
          <w:rFonts w:ascii="Arial" w:hAnsi="Arial" w:cs="Arial"/>
          <w:b/>
        </w:rPr>
        <w:t xml:space="preserve">den, </w:t>
      </w:r>
    </w:p>
    <w:p w:rsidR="00BF157A" w:rsidRDefault="00BF157A" w:rsidP="005D779E">
      <w:pPr>
        <w:pStyle w:val="Listenabsatz"/>
        <w:numPr>
          <w:ilvl w:val="0"/>
          <w:numId w:val="9"/>
        </w:numPr>
        <w:spacing w:after="200" w:line="276" w:lineRule="auto"/>
        <w:contextualSpacing/>
        <w:rPr>
          <w:rFonts w:ascii="Arial" w:hAnsi="Arial" w:cs="Arial"/>
        </w:rPr>
      </w:pPr>
      <w:r w:rsidRPr="00F51C03">
        <w:rPr>
          <w:rFonts w:ascii="Arial" w:hAnsi="Arial" w:cs="Arial"/>
        </w:rPr>
        <w:t>Fremdwörter, Termini der wissenschaftlichen Sprache sowie sprachverwandte Wörter in anderen Sprachen erschließen und sie sachg</w:t>
      </w:r>
      <w:r w:rsidRPr="00F51C03">
        <w:rPr>
          <w:rFonts w:ascii="Arial" w:hAnsi="Arial" w:cs="Arial"/>
        </w:rPr>
        <w:t>e</w:t>
      </w:r>
      <w:r>
        <w:rPr>
          <w:rFonts w:ascii="Arial" w:hAnsi="Arial" w:cs="Arial"/>
        </w:rPr>
        <w:t>recht verwenden</w:t>
      </w:r>
    </w:p>
    <w:p w:rsidR="00BF157A" w:rsidRPr="0012187D" w:rsidRDefault="00BF157A"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ihren Wortschatz themen- und autorenspezifisch erweitern, sichern und anwenden,</w:t>
      </w:r>
    </w:p>
    <w:p w:rsidR="00BF157A" w:rsidRPr="0012187D" w:rsidRDefault="00BF157A"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kontextbezogene unbekannte Wörter, spezifische Bedeutungen und grammatische Eigenschaften mit Hilfe eines zweisprach</w:t>
      </w:r>
      <w:r w:rsidRPr="0012187D">
        <w:rPr>
          <w:rFonts w:ascii="Arial" w:hAnsi="Arial" w:cs="Arial"/>
          <w:b/>
        </w:rPr>
        <w:t>i</w:t>
      </w:r>
      <w:r w:rsidRPr="0012187D">
        <w:rPr>
          <w:rFonts w:ascii="Arial" w:hAnsi="Arial" w:cs="Arial"/>
          <w:b/>
        </w:rPr>
        <w:t>gen Wörterbuchs ermitteln,</w:t>
      </w:r>
    </w:p>
    <w:p w:rsidR="00BF157A" w:rsidRPr="0012187D" w:rsidRDefault="00BF157A" w:rsidP="005D779E">
      <w:pPr>
        <w:pStyle w:val="Listenabsatz"/>
        <w:numPr>
          <w:ilvl w:val="0"/>
          <w:numId w:val="9"/>
        </w:numPr>
        <w:spacing w:after="200" w:line="276" w:lineRule="auto"/>
        <w:contextualSpacing/>
        <w:rPr>
          <w:b/>
          <w:i/>
          <w:u w:val="single"/>
        </w:rPr>
      </w:pPr>
      <w:r w:rsidRPr="0012187D">
        <w:rPr>
          <w:rFonts w:ascii="Arial" w:hAnsi="Arial" w:cs="Arial"/>
        </w:rPr>
        <w:t>ihre Kenntnis von Wortschatz und Wortbildungsregeln beim Erlernen weiterer Fremdsprachen anwenden,</w:t>
      </w:r>
    </w:p>
    <w:p w:rsidR="00B4198D" w:rsidRDefault="00B4198D" w:rsidP="00BF157A">
      <w:pPr>
        <w:spacing w:after="200" w:line="276" w:lineRule="auto"/>
        <w:contextualSpacing/>
        <w:rPr>
          <w:rFonts w:cs="Arial"/>
        </w:rPr>
      </w:pPr>
    </w:p>
    <w:p w:rsidR="00B4198D" w:rsidRDefault="00B4198D" w:rsidP="00BF157A">
      <w:pPr>
        <w:spacing w:after="200" w:line="276" w:lineRule="auto"/>
        <w:contextualSpacing/>
        <w:rPr>
          <w:rFonts w:cs="Arial"/>
        </w:rPr>
      </w:pPr>
    </w:p>
    <w:p w:rsidR="00BF157A" w:rsidRDefault="00BF157A" w:rsidP="00BF157A">
      <w:pPr>
        <w:spacing w:after="200" w:line="276" w:lineRule="auto"/>
        <w:contextualSpacing/>
        <w:rPr>
          <w:rFonts w:cs="Arial"/>
          <w:b/>
          <w:u w:val="single"/>
        </w:rPr>
      </w:pPr>
      <w:r>
        <w:rPr>
          <w:rFonts w:cs="Arial"/>
          <w:b/>
          <w:u w:val="single"/>
        </w:rPr>
        <w:t>Kulturkompetenz:</w:t>
      </w:r>
    </w:p>
    <w:p w:rsidR="00B4198D" w:rsidRDefault="00B4198D" w:rsidP="00BF157A">
      <w:pPr>
        <w:spacing w:after="200" w:line="276" w:lineRule="auto"/>
        <w:contextualSpacing/>
        <w:rPr>
          <w:rFonts w:cs="Arial"/>
          <w:b/>
          <w:u w:val="single"/>
        </w:rPr>
      </w:pPr>
    </w:p>
    <w:p w:rsidR="00B4198D" w:rsidRDefault="00B4198D" w:rsidP="00BF157A">
      <w:pPr>
        <w:spacing w:after="200" w:line="276" w:lineRule="auto"/>
        <w:contextualSpacing/>
        <w:rPr>
          <w:rFonts w:cs="Arial"/>
          <w:b/>
          <w:u w:val="single"/>
        </w:rPr>
      </w:pPr>
    </w:p>
    <w:p w:rsidR="00BF157A" w:rsidRDefault="00BF157A" w:rsidP="00BF157A">
      <w:pPr>
        <w:spacing w:after="200" w:line="276" w:lineRule="auto"/>
        <w:contextualSpacing/>
        <w:rPr>
          <w:rFonts w:cs="Arial"/>
          <w:b/>
          <w:u w:val="single"/>
        </w:rPr>
      </w:pPr>
    </w:p>
    <w:p w:rsidR="00BF157A" w:rsidRDefault="00BF157A" w:rsidP="00BF157A">
      <w:pPr>
        <w:spacing w:after="200" w:line="276" w:lineRule="auto"/>
        <w:contextualSpacing/>
        <w:rPr>
          <w:rFonts w:cs="Arial"/>
          <w:b/>
          <w:u w:val="single"/>
        </w:rPr>
      </w:pPr>
    </w:p>
    <w:p w:rsidR="00BF157A" w:rsidRPr="00BF157A" w:rsidRDefault="00BF157A" w:rsidP="00BF157A">
      <w:pPr>
        <w:spacing w:after="200" w:line="276" w:lineRule="auto"/>
        <w:contextualSpacing/>
        <w:rPr>
          <w:rFonts w:cs="Arial"/>
          <w:b/>
          <w:u w:val="single"/>
        </w:rPr>
      </w:pPr>
    </w:p>
    <w:p w:rsidR="00BF157A" w:rsidRPr="00BF157A" w:rsidRDefault="00BF157A" w:rsidP="00BF157A">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5"/>
        <w:gridCol w:w="7451"/>
      </w:tblGrid>
      <w:tr w:rsidR="00B52350" w:rsidRPr="006664F6" w:rsidTr="00341215">
        <w:trPr>
          <w:trHeight w:val="3676"/>
        </w:trPr>
        <w:tc>
          <w:tcPr>
            <w:tcW w:w="5000" w:type="pct"/>
            <w:gridSpan w:val="2"/>
            <w:shd w:val="clear" w:color="auto" w:fill="auto"/>
          </w:tcPr>
          <w:p w:rsidR="00B52350" w:rsidRDefault="005F5ACD" w:rsidP="006225B2">
            <w:pPr>
              <w:rPr>
                <w:rFonts w:cs="Arial"/>
                <w:b/>
                <w:szCs w:val="24"/>
              </w:rPr>
            </w:pPr>
            <w:r>
              <w:rPr>
                <w:rFonts w:cs="Arial"/>
                <w:b/>
                <w:szCs w:val="24"/>
              </w:rPr>
              <w:t xml:space="preserve">Qualifikationsphase </w:t>
            </w:r>
            <w:proofErr w:type="spellStart"/>
            <w:r>
              <w:rPr>
                <w:rFonts w:cs="Arial"/>
                <w:b/>
                <w:szCs w:val="24"/>
              </w:rPr>
              <w:t>QPh</w:t>
            </w:r>
            <w:proofErr w:type="spellEnd"/>
            <w:r>
              <w:rPr>
                <w:rFonts w:cs="Arial"/>
                <w:b/>
                <w:szCs w:val="24"/>
              </w:rPr>
              <w:t>, Grundkurs, neu einsetzende Fremdsprache: Unterrichtsvorhaben II</w:t>
            </w:r>
          </w:p>
          <w:p w:rsidR="005F5ACD" w:rsidRDefault="005F5ACD" w:rsidP="006225B2">
            <w:pPr>
              <w:rPr>
                <w:rFonts w:cs="Arial"/>
                <w:b/>
                <w:szCs w:val="24"/>
              </w:rPr>
            </w:pPr>
          </w:p>
          <w:p w:rsidR="00B52350" w:rsidRDefault="00B52350" w:rsidP="00B52350">
            <w:pPr>
              <w:rPr>
                <w:rFonts w:cs="Arial"/>
                <w:sz w:val="22"/>
                <w:szCs w:val="22"/>
              </w:rPr>
            </w:pPr>
            <w:r w:rsidRPr="00972459">
              <w:rPr>
                <w:rFonts w:cs="Arial"/>
                <w:b/>
                <w:szCs w:val="24"/>
              </w:rPr>
              <w:t>Thema</w:t>
            </w:r>
            <w:r w:rsidRPr="00972459">
              <w:rPr>
                <w:rFonts w:cs="Arial"/>
                <w:szCs w:val="24"/>
              </w:rPr>
              <w:t xml:space="preserve">: </w:t>
            </w:r>
            <w:r w:rsidRPr="008C2D3A">
              <w:rPr>
                <w:rFonts w:cs="Arial"/>
                <w:b/>
                <w:i/>
                <w:sz w:val="22"/>
                <w:szCs w:val="22"/>
              </w:rPr>
              <w:t>Tod oder Knechtschaft?!</w:t>
            </w:r>
            <w:r w:rsidRPr="008C2D3A">
              <w:rPr>
                <w:rFonts w:cs="Arial"/>
                <w:b/>
                <w:sz w:val="22"/>
                <w:szCs w:val="22"/>
              </w:rPr>
              <w:t xml:space="preserve"> - </w:t>
            </w:r>
            <w:proofErr w:type="spellStart"/>
            <w:r w:rsidRPr="008C2D3A">
              <w:rPr>
                <w:rFonts w:cs="Arial"/>
                <w:b/>
                <w:sz w:val="22"/>
                <w:szCs w:val="22"/>
              </w:rPr>
              <w:t>Ciceros</w:t>
            </w:r>
            <w:proofErr w:type="spellEnd"/>
            <w:r w:rsidRPr="008C2D3A">
              <w:rPr>
                <w:rFonts w:cs="Arial"/>
                <w:b/>
                <w:sz w:val="22"/>
                <w:szCs w:val="22"/>
              </w:rPr>
              <w:t xml:space="preserve"> Kampf gegen Antonius um die Rettung der </w:t>
            </w:r>
            <w:proofErr w:type="spellStart"/>
            <w:r w:rsidRPr="008C2D3A">
              <w:rPr>
                <w:rFonts w:cs="Arial"/>
                <w:b/>
                <w:i/>
                <w:sz w:val="22"/>
                <w:szCs w:val="22"/>
              </w:rPr>
              <w:t>res</w:t>
            </w:r>
            <w:proofErr w:type="spellEnd"/>
            <w:r w:rsidRPr="008C2D3A">
              <w:rPr>
                <w:rFonts w:cs="Arial"/>
                <w:b/>
                <w:i/>
                <w:sz w:val="22"/>
                <w:szCs w:val="22"/>
              </w:rPr>
              <w:t xml:space="preserve"> </w:t>
            </w:r>
            <w:proofErr w:type="spellStart"/>
            <w:r w:rsidRPr="008C2D3A">
              <w:rPr>
                <w:rFonts w:cs="Arial"/>
                <w:b/>
                <w:i/>
                <w:sz w:val="22"/>
                <w:szCs w:val="22"/>
              </w:rPr>
              <w:t>publica</w:t>
            </w:r>
            <w:proofErr w:type="spellEnd"/>
            <w:r w:rsidRPr="008C2D3A">
              <w:rPr>
                <w:rFonts w:cs="Arial"/>
                <w:b/>
                <w:i/>
                <w:sz w:val="22"/>
                <w:szCs w:val="22"/>
              </w:rPr>
              <w:t xml:space="preserve"> </w:t>
            </w:r>
            <w:proofErr w:type="spellStart"/>
            <w:r w:rsidRPr="008C2D3A">
              <w:rPr>
                <w:rFonts w:cs="Arial"/>
                <w:b/>
                <w:i/>
                <w:sz w:val="22"/>
                <w:szCs w:val="22"/>
              </w:rPr>
              <w:t>libera</w:t>
            </w:r>
            <w:proofErr w:type="spellEnd"/>
          </w:p>
          <w:p w:rsidR="00B52350" w:rsidRDefault="00B52350" w:rsidP="00887A44">
            <w:pPr>
              <w:rPr>
                <w:rFonts w:cs="Arial"/>
                <w:sz w:val="22"/>
                <w:szCs w:val="22"/>
              </w:rPr>
            </w:pPr>
            <w:r w:rsidRPr="005F5ACD">
              <w:rPr>
                <w:rFonts w:cs="Arial"/>
                <w:b/>
                <w:sz w:val="22"/>
                <w:szCs w:val="22"/>
              </w:rPr>
              <w:t>Textgrundlage</w:t>
            </w:r>
            <w:r>
              <w:rPr>
                <w:rFonts w:cs="Arial"/>
                <w:sz w:val="22"/>
                <w:szCs w:val="22"/>
              </w:rPr>
              <w:t xml:space="preserve">: Cicero, </w:t>
            </w:r>
            <w:proofErr w:type="spellStart"/>
            <w:r>
              <w:rPr>
                <w:rFonts w:cs="Arial"/>
                <w:sz w:val="22"/>
                <w:szCs w:val="22"/>
              </w:rPr>
              <w:t>or</w:t>
            </w:r>
            <w:proofErr w:type="spellEnd"/>
            <w:r>
              <w:rPr>
                <w:rFonts w:cs="Arial"/>
                <w:sz w:val="22"/>
                <w:szCs w:val="22"/>
              </w:rPr>
              <w:t xml:space="preserve">. Phil. </w:t>
            </w:r>
            <w:r w:rsidR="00887A44">
              <w:rPr>
                <w:rFonts w:cs="Arial"/>
                <w:sz w:val="22"/>
                <w:szCs w:val="22"/>
              </w:rPr>
              <w:t>4,1-16</w:t>
            </w:r>
          </w:p>
          <w:p w:rsidR="00B52350" w:rsidRDefault="00B52350" w:rsidP="006225B2">
            <w:pPr>
              <w:rPr>
                <w:rFonts w:cs="Arial"/>
                <w:sz w:val="22"/>
                <w:szCs w:val="22"/>
              </w:rPr>
            </w:pPr>
            <w:r>
              <w:rPr>
                <w:rFonts w:cs="Arial"/>
                <w:sz w:val="22"/>
                <w:szCs w:val="22"/>
              </w:rPr>
              <w:t>Staat und Gesellschaft</w:t>
            </w:r>
          </w:p>
          <w:p w:rsidR="00B52350" w:rsidRDefault="00B52350" w:rsidP="006225B2">
            <w:pPr>
              <w:rPr>
                <w:rFonts w:cs="Arial"/>
                <w:sz w:val="22"/>
                <w:szCs w:val="22"/>
              </w:rPr>
            </w:pPr>
            <w:r>
              <w:rPr>
                <w:rFonts w:cs="Arial"/>
                <w:sz w:val="22"/>
                <w:szCs w:val="22"/>
              </w:rPr>
              <w:t xml:space="preserve">Römische Geschichte und Politik </w:t>
            </w:r>
          </w:p>
          <w:p w:rsidR="00B52350" w:rsidRDefault="00B52350" w:rsidP="006225B2">
            <w:pPr>
              <w:rPr>
                <w:rFonts w:cs="Arial"/>
                <w:b/>
                <w:sz w:val="22"/>
                <w:szCs w:val="22"/>
              </w:rPr>
            </w:pPr>
            <w:r>
              <w:rPr>
                <w:rFonts w:cs="Arial"/>
                <w:sz w:val="22"/>
                <w:szCs w:val="22"/>
              </w:rPr>
              <w:t>Rede und Rhetorik</w:t>
            </w:r>
          </w:p>
          <w:p w:rsidR="00B52350" w:rsidRDefault="00B52350" w:rsidP="006225B2">
            <w:pPr>
              <w:rPr>
                <w:rFonts w:cs="Arial"/>
                <w:b/>
                <w:sz w:val="22"/>
                <w:szCs w:val="22"/>
              </w:rPr>
            </w:pPr>
          </w:p>
          <w:p w:rsidR="00B52350" w:rsidRDefault="00B52350" w:rsidP="006225B2">
            <w:pPr>
              <w:rPr>
                <w:rFonts w:cs="Arial"/>
                <w:bCs/>
                <w:szCs w:val="24"/>
              </w:rPr>
            </w:pPr>
            <w:r w:rsidRPr="006664F6">
              <w:rPr>
                <w:rFonts w:cs="Arial"/>
                <w:b/>
                <w:sz w:val="22"/>
                <w:szCs w:val="22"/>
              </w:rPr>
              <w:t>Inhaltliche Schwerpunkte</w:t>
            </w:r>
            <w:r w:rsidRPr="006664F6">
              <w:rPr>
                <w:rFonts w:cs="Arial"/>
                <w:sz w:val="22"/>
                <w:szCs w:val="22"/>
              </w:rPr>
              <w:t>:</w:t>
            </w:r>
            <w:r w:rsidRPr="0045044E">
              <w:rPr>
                <w:rFonts w:cs="Arial"/>
                <w:bCs/>
                <w:szCs w:val="24"/>
              </w:rPr>
              <w:t xml:space="preserve"> </w:t>
            </w:r>
          </w:p>
          <w:p w:rsidR="00B52350" w:rsidRPr="00B52350" w:rsidRDefault="00B52350" w:rsidP="005D779E">
            <w:pPr>
              <w:numPr>
                <w:ilvl w:val="0"/>
                <w:numId w:val="24"/>
              </w:numPr>
              <w:rPr>
                <w:rFonts w:cs="Arial"/>
                <w:bCs/>
              </w:rPr>
            </w:pPr>
            <w:r w:rsidRPr="00B52350">
              <w:rPr>
                <w:rFonts w:cs="Arial"/>
                <w:bCs/>
              </w:rPr>
              <w:t>Funktion und Bedeutung der Rede im öffentlichen Raum in Antike und Gegenwart</w:t>
            </w:r>
          </w:p>
          <w:p w:rsidR="00B52350" w:rsidRPr="00B52350" w:rsidRDefault="00B52350" w:rsidP="005D779E">
            <w:pPr>
              <w:numPr>
                <w:ilvl w:val="0"/>
                <w:numId w:val="24"/>
              </w:numPr>
              <w:rPr>
                <w:rFonts w:cs="Arial"/>
                <w:bCs/>
                <w:szCs w:val="24"/>
              </w:rPr>
            </w:pPr>
            <w:r w:rsidRPr="00B52350">
              <w:rPr>
                <w:rFonts w:cs="Arial"/>
                <w:bCs/>
                <w:szCs w:val="24"/>
              </w:rPr>
              <w:t>Politische, soziale und ökonomische Strukturen des römischen Staates</w:t>
            </w:r>
          </w:p>
          <w:p w:rsidR="00B52350" w:rsidRPr="00B52350" w:rsidRDefault="00B52350" w:rsidP="005D779E">
            <w:pPr>
              <w:numPr>
                <w:ilvl w:val="0"/>
                <w:numId w:val="24"/>
              </w:numPr>
              <w:rPr>
                <w:rFonts w:cs="Arial"/>
                <w:bCs/>
                <w:szCs w:val="24"/>
              </w:rPr>
            </w:pPr>
            <w:r w:rsidRPr="00B52350">
              <w:rPr>
                <w:rFonts w:cs="Arial"/>
                <w:bCs/>
                <w:szCs w:val="24"/>
              </w:rPr>
              <w:t>Römisches Alltagsleben</w:t>
            </w:r>
          </w:p>
          <w:p w:rsidR="00B52350" w:rsidRPr="00B52350" w:rsidRDefault="00B52350" w:rsidP="005D779E">
            <w:pPr>
              <w:numPr>
                <w:ilvl w:val="0"/>
                <w:numId w:val="24"/>
              </w:numPr>
              <w:rPr>
                <w:rFonts w:cs="Arial"/>
                <w:bCs/>
                <w:szCs w:val="24"/>
              </w:rPr>
            </w:pPr>
            <w:r w:rsidRPr="00B52350">
              <w:rPr>
                <w:rFonts w:cs="Arial"/>
                <w:bCs/>
                <w:szCs w:val="24"/>
              </w:rPr>
              <w:t>Aspekte römischer Zivilisation und Kultur</w:t>
            </w:r>
          </w:p>
          <w:p w:rsidR="00B52350" w:rsidRPr="00B52350" w:rsidRDefault="00B52350" w:rsidP="005D779E">
            <w:pPr>
              <w:numPr>
                <w:ilvl w:val="0"/>
                <w:numId w:val="24"/>
              </w:numPr>
              <w:rPr>
                <w:rFonts w:cs="Arial"/>
                <w:bCs/>
                <w:szCs w:val="24"/>
              </w:rPr>
            </w:pPr>
            <w:r w:rsidRPr="00B52350">
              <w:rPr>
                <w:rFonts w:cs="Arial"/>
                <w:bCs/>
                <w:szCs w:val="24"/>
              </w:rPr>
              <w:t>Römische Werte</w:t>
            </w:r>
          </w:p>
          <w:p w:rsidR="00B52350" w:rsidRPr="00B52350" w:rsidRDefault="00B52350" w:rsidP="005D779E">
            <w:pPr>
              <w:numPr>
                <w:ilvl w:val="0"/>
                <w:numId w:val="24"/>
              </w:numPr>
              <w:rPr>
                <w:rFonts w:cs="Arial"/>
                <w:bCs/>
                <w:szCs w:val="24"/>
              </w:rPr>
            </w:pPr>
            <w:r w:rsidRPr="00B52350">
              <w:rPr>
                <w:rFonts w:cs="Arial"/>
                <w:bCs/>
                <w:szCs w:val="24"/>
              </w:rPr>
              <w:t>Persönlichkeiten der römischen Geschichte</w:t>
            </w:r>
          </w:p>
          <w:p w:rsidR="00B52350" w:rsidRPr="00B52350" w:rsidRDefault="00B52350" w:rsidP="005D779E">
            <w:pPr>
              <w:numPr>
                <w:ilvl w:val="0"/>
                <w:numId w:val="24"/>
              </w:numPr>
              <w:rPr>
                <w:rFonts w:cs="Arial"/>
                <w:bCs/>
                <w:szCs w:val="24"/>
              </w:rPr>
            </w:pPr>
            <w:r w:rsidRPr="00B52350">
              <w:rPr>
                <w:rFonts w:cs="Arial"/>
                <w:bCs/>
                <w:szCs w:val="24"/>
              </w:rPr>
              <w:t>Rom in der Auseinandersetzung mit fremden Völkern</w:t>
            </w:r>
          </w:p>
          <w:p w:rsidR="00B52350" w:rsidRPr="006664F6" w:rsidRDefault="00B52350" w:rsidP="006225B2">
            <w:pPr>
              <w:rPr>
                <w:rFonts w:cs="Arial"/>
                <w:sz w:val="22"/>
                <w:szCs w:val="22"/>
              </w:rPr>
            </w:pPr>
          </w:p>
          <w:p w:rsidR="00B52350" w:rsidRDefault="00B52350" w:rsidP="006225B2">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40 Std.</w:t>
            </w:r>
          </w:p>
          <w:p w:rsidR="00B52350" w:rsidRDefault="00B52350" w:rsidP="006225B2">
            <w:pPr>
              <w:rPr>
                <w:rFonts w:cs="Arial"/>
                <w:sz w:val="22"/>
                <w:szCs w:val="22"/>
              </w:rPr>
            </w:pPr>
          </w:p>
          <w:p w:rsidR="00B52350" w:rsidRPr="00AE16DF" w:rsidRDefault="00B52350" w:rsidP="006225B2">
            <w:pPr>
              <w:jc w:val="center"/>
              <w:rPr>
                <w:b/>
              </w:rPr>
            </w:pPr>
            <w:r>
              <w:rPr>
                <w:b/>
              </w:rPr>
              <w:t>Übergeordnete Kompetenzen</w:t>
            </w:r>
          </w:p>
          <w:p w:rsidR="008C2D3A" w:rsidRDefault="00B52350" w:rsidP="008C2D3A">
            <w:pPr>
              <w:jc w:val="center"/>
              <w:rPr>
                <w:rFonts w:cs="Arial"/>
                <w:b/>
                <w:szCs w:val="24"/>
              </w:rPr>
            </w:pPr>
            <w:r w:rsidRPr="0045044E">
              <w:t>Die Schülerinnen und Schüler können</w:t>
            </w:r>
          </w:p>
          <w:p w:rsidR="008C2D3A" w:rsidRPr="00B52350" w:rsidRDefault="008C2D3A" w:rsidP="006225B2">
            <w:pPr>
              <w:rPr>
                <w:b/>
                <w:u w:val="single"/>
              </w:rPr>
            </w:pPr>
            <w:r w:rsidRPr="00B52350">
              <w:rPr>
                <w:b/>
                <w:u w:val="single"/>
              </w:rPr>
              <w:t>Textkompetenz:</w:t>
            </w:r>
          </w:p>
          <w:p w:rsidR="008C2D3A" w:rsidRPr="0045044E" w:rsidRDefault="008C2D3A" w:rsidP="006225B2">
            <w:pPr>
              <w:rPr>
                <w:rFonts w:cs="Arial"/>
                <w:b/>
                <w:bCs/>
                <w:highlight w:val="yellow"/>
              </w:rPr>
            </w:pPr>
          </w:p>
          <w:p w:rsidR="008C2D3A" w:rsidRPr="00F51C03" w:rsidRDefault="008C2D3A" w:rsidP="005D779E">
            <w:pPr>
              <w:pStyle w:val="Listenabsatz"/>
              <w:numPr>
                <w:ilvl w:val="0"/>
                <w:numId w:val="20"/>
              </w:numPr>
              <w:spacing w:after="200" w:line="276" w:lineRule="auto"/>
              <w:contextualSpacing/>
              <w:rPr>
                <w:rFonts w:ascii="Arial" w:eastAsia="Batang" w:hAnsi="Arial" w:cs="Arial"/>
              </w:rPr>
            </w:pPr>
            <w:r w:rsidRPr="00F51C03">
              <w:rPr>
                <w:rFonts w:ascii="Arial" w:eastAsia="Batang" w:hAnsi="Arial" w:cs="Arial"/>
              </w:rPr>
              <w:t>anhand textsemantischer und textsyntaktischer Merkmale eine begründete Erwartung an Inhalt und Struktur lateinischer Texte form</w:t>
            </w:r>
            <w:r w:rsidRPr="00F51C03">
              <w:rPr>
                <w:rFonts w:ascii="Arial" w:eastAsia="Batang" w:hAnsi="Arial" w:cs="Arial"/>
              </w:rPr>
              <w:t>u</w:t>
            </w:r>
            <w:r w:rsidRPr="00F51C03">
              <w:rPr>
                <w:rFonts w:ascii="Arial" w:eastAsia="Batang" w:hAnsi="Arial" w:cs="Arial"/>
              </w:rPr>
              <w:t>lieren,</w:t>
            </w:r>
          </w:p>
          <w:p w:rsidR="008C2D3A" w:rsidRPr="00F51C03" w:rsidRDefault="008C2D3A" w:rsidP="005D779E">
            <w:pPr>
              <w:pStyle w:val="Listenabsatz"/>
              <w:numPr>
                <w:ilvl w:val="0"/>
                <w:numId w:val="20"/>
              </w:numPr>
              <w:spacing w:after="200" w:line="276" w:lineRule="auto"/>
              <w:contextualSpacing/>
              <w:rPr>
                <w:rFonts w:ascii="Arial" w:eastAsia="Batang" w:hAnsi="Arial" w:cs="Arial"/>
              </w:rPr>
            </w:pPr>
            <w:r w:rsidRPr="00F51C03">
              <w:rPr>
                <w:rFonts w:ascii="Arial" w:eastAsia="Batang" w:hAnsi="Arial" w:cs="Arial"/>
              </w:rPr>
              <w:t>textadäquat auf der Grundlage der Text-, Satz- und Wortgrammatik dekodieren,</w:t>
            </w:r>
          </w:p>
          <w:p w:rsidR="008C2D3A" w:rsidRPr="0012187D" w:rsidRDefault="008C2D3A" w:rsidP="005D779E">
            <w:pPr>
              <w:pStyle w:val="Listenabsatz"/>
              <w:numPr>
                <w:ilvl w:val="0"/>
                <w:numId w:val="20"/>
              </w:numPr>
              <w:spacing w:after="200" w:line="276" w:lineRule="auto"/>
              <w:contextualSpacing/>
              <w:rPr>
                <w:rFonts w:ascii="Arial" w:eastAsia="Batang" w:hAnsi="Arial" w:cs="Arial"/>
                <w:b/>
              </w:rPr>
            </w:pPr>
            <w:r w:rsidRPr="0012187D">
              <w:rPr>
                <w:rFonts w:ascii="Arial" w:eastAsia="Batang" w:hAnsi="Arial" w:cs="Arial"/>
                <w:b/>
              </w:rPr>
              <w:t xml:space="preserve">lateinische Texte sprachlich richtig und sinngerecht </w:t>
            </w:r>
            <w:proofErr w:type="spellStart"/>
            <w:r w:rsidRPr="0012187D">
              <w:rPr>
                <w:rFonts w:ascii="Arial" w:eastAsia="Batang" w:hAnsi="Arial" w:cs="Arial"/>
                <w:b/>
              </w:rPr>
              <w:t>rekodieren</w:t>
            </w:r>
            <w:proofErr w:type="spellEnd"/>
            <w:r w:rsidRPr="0012187D">
              <w:rPr>
                <w:rFonts w:ascii="Arial" w:eastAsia="Batang" w:hAnsi="Arial" w:cs="Arial"/>
                <w:b/>
              </w:rPr>
              <w:t xml:space="preserve"> und ihr Textverständnis in einer zielsprachenadäquaten Übersetzung dokumentieren,</w:t>
            </w:r>
          </w:p>
          <w:p w:rsidR="008C2D3A" w:rsidRPr="00F51C03" w:rsidRDefault="008C2D3A" w:rsidP="005D779E">
            <w:pPr>
              <w:pStyle w:val="Listenabsatz"/>
              <w:numPr>
                <w:ilvl w:val="0"/>
                <w:numId w:val="20"/>
              </w:numPr>
              <w:spacing w:after="200" w:line="276" w:lineRule="auto"/>
              <w:contextualSpacing/>
              <w:rPr>
                <w:rFonts w:ascii="Arial" w:eastAsia="Batang" w:hAnsi="Arial" w:cs="Arial"/>
              </w:rPr>
            </w:pPr>
            <w:r w:rsidRPr="0012187D">
              <w:rPr>
                <w:rFonts w:ascii="Arial" w:eastAsia="Batang" w:hAnsi="Arial" w:cs="Arial"/>
                <w:b/>
              </w:rPr>
              <w:lastRenderedPageBreak/>
              <w:t>mit richtiger Aussprache und Betonung der sinntragenden Wörter und Wortblöcke flüssig vortragen</w:t>
            </w:r>
            <w:r w:rsidRPr="00F51C03">
              <w:rPr>
                <w:rFonts w:ascii="Arial" w:eastAsia="Batang" w:hAnsi="Arial" w:cs="Arial"/>
              </w:rPr>
              <w:t>,</w:t>
            </w:r>
          </w:p>
          <w:p w:rsidR="008C2D3A" w:rsidRPr="0012187D" w:rsidRDefault="008C2D3A" w:rsidP="005D779E">
            <w:pPr>
              <w:pStyle w:val="Listenabsatz"/>
              <w:numPr>
                <w:ilvl w:val="0"/>
                <w:numId w:val="20"/>
              </w:numPr>
              <w:spacing w:after="200" w:line="276" w:lineRule="auto"/>
              <w:contextualSpacing/>
              <w:rPr>
                <w:rFonts w:ascii="Arial" w:eastAsia="Batang" w:hAnsi="Arial" w:cs="Arial"/>
                <w:b/>
              </w:rPr>
            </w:pPr>
            <w:r w:rsidRPr="0012187D">
              <w:rPr>
                <w:rFonts w:ascii="Arial" w:eastAsia="Batang" w:hAnsi="Arial" w:cs="Arial"/>
                <w:b/>
              </w:rPr>
              <w:t>unter Beachtung textimmanenter und zum Teil auch textexterner Gesichtspunkte im Hinblick  auf Thematik, Inhalt, gedankl</w:t>
            </w:r>
            <w:r w:rsidRPr="0012187D">
              <w:rPr>
                <w:rFonts w:ascii="Arial" w:eastAsia="Batang" w:hAnsi="Arial" w:cs="Arial"/>
                <w:b/>
              </w:rPr>
              <w:t>i</w:t>
            </w:r>
            <w:r w:rsidRPr="0012187D">
              <w:rPr>
                <w:rFonts w:ascii="Arial" w:eastAsia="Batang" w:hAnsi="Arial" w:cs="Arial"/>
                <w:b/>
              </w:rPr>
              <w:t>che Struktur und sprachlich-stilistische Gestaltung analysieren und den Zusammenhang von Form und Funktion nachwe</w:t>
            </w:r>
            <w:r w:rsidRPr="0012187D">
              <w:rPr>
                <w:rFonts w:ascii="Arial" w:eastAsia="Batang" w:hAnsi="Arial" w:cs="Arial"/>
                <w:b/>
              </w:rPr>
              <w:t>i</w:t>
            </w:r>
            <w:r w:rsidRPr="0012187D">
              <w:rPr>
                <w:rFonts w:ascii="Arial" w:eastAsia="Batang" w:hAnsi="Arial" w:cs="Arial"/>
                <w:b/>
              </w:rPr>
              <w:t>sen,</w:t>
            </w:r>
          </w:p>
          <w:p w:rsidR="008C2D3A" w:rsidRPr="0012187D" w:rsidRDefault="008C2D3A" w:rsidP="005D779E">
            <w:pPr>
              <w:pStyle w:val="Listenabsatz"/>
              <w:numPr>
                <w:ilvl w:val="0"/>
                <w:numId w:val="20"/>
              </w:numPr>
              <w:spacing w:after="200" w:line="276" w:lineRule="auto"/>
              <w:contextualSpacing/>
              <w:rPr>
                <w:rFonts w:ascii="Arial" w:eastAsia="Batang" w:hAnsi="Arial" w:cs="Arial"/>
                <w:b/>
              </w:rPr>
            </w:pPr>
            <w:r w:rsidRPr="0012187D">
              <w:rPr>
                <w:rFonts w:ascii="Arial" w:eastAsia="Batang" w:hAnsi="Arial" w:cs="Arial"/>
                <w:b/>
              </w:rPr>
              <w:t>typische Merkmale der jeweiligen Textgattung nennen und an Beispielen deren Funktion erläutern,</w:t>
            </w:r>
          </w:p>
          <w:p w:rsidR="008C2D3A" w:rsidRPr="00F51C03" w:rsidRDefault="008C2D3A" w:rsidP="005D779E">
            <w:pPr>
              <w:pStyle w:val="Listenabsatz"/>
              <w:numPr>
                <w:ilvl w:val="0"/>
                <w:numId w:val="20"/>
              </w:numPr>
              <w:spacing w:after="200" w:line="276" w:lineRule="auto"/>
              <w:contextualSpacing/>
              <w:rPr>
                <w:rFonts w:ascii="Arial" w:eastAsia="Batang" w:hAnsi="Arial" w:cs="Arial"/>
              </w:rPr>
            </w:pPr>
            <w:r w:rsidRPr="00F51C03">
              <w:rPr>
                <w:rFonts w:ascii="Arial" w:eastAsia="Batang" w:hAnsi="Arial" w:cs="Arial"/>
              </w:rPr>
              <w:t>lateinische Texte in den historisch-kulturellen Kontext einordnen und den Zusammenhang von Autor, Werk und Entstehungszeit e</w:t>
            </w:r>
            <w:r w:rsidRPr="00F51C03">
              <w:rPr>
                <w:rFonts w:ascii="Arial" w:eastAsia="Batang" w:hAnsi="Arial" w:cs="Arial"/>
              </w:rPr>
              <w:t>r</w:t>
            </w:r>
            <w:r w:rsidRPr="00F51C03">
              <w:rPr>
                <w:rFonts w:ascii="Arial" w:eastAsia="Batang" w:hAnsi="Arial" w:cs="Arial"/>
              </w:rPr>
              <w:t>läutern,</w:t>
            </w:r>
          </w:p>
          <w:p w:rsidR="008C2D3A" w:rsidRDefault="008C2D3A" w:rsidP="005D779E">
            <w:pPr>
              <w:pStyle w:val="Listenabsatz"/>
              <w:numPr>
                <w:ilvl w:val="0"/>
                <w:numId w:val="20"/>
              </w:numPr>
              <w:spacing w:after="200" w:line="276" w:lineRule="auto"/>
              <w:contextualSpacing/>
              <w:rPr>
                <w:rFonts w:ascii="Arial" w:eastAsia="Batang" w:hAnsi="Arial" w:cs="Arial"/>
              </w:rPr>
            </w:pPr>
            <w:r w:rsidRPr="00F51C03">
              <w:rPr>
                <w:rFonts w:ascii="Arial" w:eastAsia="Batang" w:hAnsi="Arial" w:cs="Arial"/>
              </w:rPr>
              <w:t>einen Primärtext mit ausgewählten Rezeptionsdokumenten vergleichen und die Art und Weise der Rezeption erläutern,</w:t>
            </w:r>
          </w:p>
          <w:p w:rsidR="00B52350" w:rsidRPr="0012187D" w:rsidRDefault="008C2D3A" w:rsidP="005D779E">
            <w:pPr>
              <w:pStyle w:val="Listenabsatz"/>
              <w:numPr>
                <w:ilvl w:val="0"/>
                <w:numId w:val="20"/>
              </w:numPr>
              <w:spacing w:after="200" w:line="276" w:lineRule="auto"/>
              <w:contextualSpacing/>
              <w:rPr>
                <w:rFonts w:ascii="Arial" w:eastAsia="Batang" w:hAnsi="Arial" w:cs="Arial"/>
                <w:b/>
              </w:rPr>
            </w:pPr>
            <w:r w:rsidRPr="0012187D">
              <w:rPr>
                <w:rFonts w:ascii="Arial" w:eastAsia="Batang" w:hAnsi="Arial" w:cs="Arial"/>
                <w:b/>
              </w:rPr>
              <w:t>im Sinne der historischen Kommunikation zu den Aussagen der Texte Stellung nehmen.</w:t>
            </w:r>
          </w:p>
        </w:tc>
      </w:tr>
      <w:tr w:rsidR="00B52350" w:rsidRPr="006664F6" w:rsidTr="00341215">
        <w:tc>
          <w:tcPr>
            <w:tcW w:w="2542" w:type="pct"/>
            <w:shd w:val="clear" w:color="auto" w:fill="auto"/>
          </w:tcPr>
          <w:p w:rsidR="00B52350" w:rsidRPr="00B52350" w:rsidRDefault="00B52350" w:rsidP="006225B2">
            <w:pPr>
              <w:rPr>
                <w:b/>
                <w:u w:val="single"/>
              </w:rPr>
            </w:pPr>
            <w:r w:rsidRPr="00B52350">
              <w:rPr>
                <w:b/>
                <w:u w:val="single"/>
              </w:rPr>
              <w:lastRenderedPageBreak/>
              <w:t>Sprachkompetenz:</w:t>
            </w:r>
          </w:p>
          <w:p w:rsidR="00B52350" w:rsidRPr="0045044E" w:rsidRDefault="00B52350" w:rsidP="006225B2">
            <w:pPr>
              <w:rPr>
                <w:rFonts w:cs="Arial"/>
                <w:b/>
                <w:bCs/>
              </w:rPr>
            </w:pPr>
          </w:p>
          <w:p w:rsidR="00F51C03" w:rsidRPr="0012187D" w:rsidRDefault="00F51C03"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die Fachterminologie korrekt anwenden,</w:t>
            </w:r>
          </w:p>
          <w:p w:rsidR="00F51C03" w:rsidRPr="00F51C03" w:rsidRDefault="00F51C03" w:rsidP="005D779E">
            <w:pPr>
              <w:pStyle w:val="Listenabsatz"/>
              <w:numPr>
                <w:ilvl w:val="0"/>
                <w:numId w:val="9"/>
              </w:numPr>
              <w:spacing w:after="200" w:line="276" w:lineRule="auto"/>
              <w:contextualSpacing/>
              <w:rPr>
                <w:rFonts w:ascii="Arial" w:hAnsi="Arial" w:cs="Arial"/>
              </w:rPr>
            </w:pPr>
            <w:r w:rsidRPr="00F51C03">
              <w:rPr>
                <w:rFonts w:ascii="Arial" w:hAnsi="Arial" w:cs="Arial"/>
              </w:rPr>
              <w:t>die Regeln für die Satzglieder und deren Füllungsarten zur Vo</w:t>
            </w:r>
            <w:r w:rsidRPr="00F51C03">
              <w:rPr>
                <w:rFonts w:ascii="Arial" w:hAnsi="Arial" w:cs="Arial"/>
              </w:rPr>
              <w:t>r</w:t>
            </w:r>
            <w:r w:rsidRPr="00F51C03">
              <w:rPr>
                <w:rFonts w:ascii="Arial" w:hAnsi="Arial" w:cs="Arial"/>
              </w:rPr>
              <w:t>strukturierung komplexerer Sätze sicher anwenden und Sätze und Satzgefüge analysieren,</w:t>
            </w:r>
          </w:p>
          <w:p w:rsidR="00F51C03" w:rsidRPr="00F51C03" w:rsidRDefault="00F51C03" w:rsidP="005D779E">
            <w:pPr>
              <w:pStyle w:val="Listenabsatz"/>
              <w:numPr>
                <w:ilvl w:val="0"/>
                <w:numId w:val="9"/>
              </w:numPr>
              <w:spacing w:after="200" w:line="276" w:lineRule="auto"/>
              <w:contextualSpacing/>
              <w:rPr>
                <w:rFonts w:ascii="Arial" w:hAnsi="Arial" w:cs="Arial"/>
              </w:rPr>
            </w:pPr>
            <w:r w:rsidRPr="00F51C03">
              <w:rPr>
                <w:rFonts w:ascii="Arial" w:hAnsi="Arial" w:cs="Arial"/>
              </w:rPr>
              <w:t>bei Mehrdeutigkeit von Gliedsätzen und satzwertigen Konstrukti</w:t>
            </w:r>
            <w:r w:rsidRPr="00F51C03">
              <w:rPr>
                <w:rFonts w:ascii="Arial" w:hAnsi="Arial" w:cs="Arial"/>
              </w:rPr>
              <w:t>o</w:t>
            </w:r>
            <w:r w:rsidRPr="00F51C03">
              <w:rPr>
                <w:rFonts w:ascii="Arial" w:hAnsi="Arial" w:cs="Arial"/>
              </w:rPr>
              <w:t>nen die für den Kontext zutreffende Bedeutung und Funktion he</w:t>
            </w:r>
            <w:r w:rsidRPr="00F51C03">
              <w:rPr>
                <w:rFonts w:ascii="Arial" w:hAnsi="Arial" w:cs="Arial"/>
              </w:rPr>
              <w:t>r</w:t>
            </w:r>
            <w:r w:rsidRPr="00F51C03">
              <w:rPr>
                <w:rFonts w:ascii="Arial" w:hAnsi="Arial" w:cs="Arial"/>
              </w:rPr>
              <w:t>ausarbeiten,</w:t>
            </w:r>
          </w:p>
          <w:p w:rsidR="00F51C03" w:rsidRPr="0012187D" w:rsidRDefault="00F51C03"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 xml:space="preserve">satzwertige Konstruktionen (auch </w:t>
            </w:r>
            <w:proofErr w:type="spellStart"/>
            <w:r w:rsidRPr="0012187D">
              <w:rPr>
                <w:rFonts w:ascii="Arial" w:hAnsi="Arial" w:cs="Arial"/>
                <w:b/>
              </w:rPr>
              <w:t>nd</w:t>
            </w:r>
            <w:proofErr w:type="spellEnd"/>
            <w:r w:rsidRPr="0012187D">
              <w:rPr>
                <w:rFonts w:ascii="Arial" w:hAnsi="Arial" w:cs="Arial"/>
                <w:b/>
              </w:rPr>
              <w:t>-Konstruktionen) ko</w:t>
            </w:r>
            <w:r w:rsidRPr="0012187D">
              <w:rPr>
                <w:rFonts w:ascii="Arial" w:hAnsi="Arial" w:cs="Arial"/>
                <w:b/>
              </w:rPr>
              <w:t>n</w:t>
            </w:r>
            <w:r w:rsidRPr="0012187D">
              <w:rPr>
                <w:rFonts w:ascii="Arial" w:hAnsi="Arial" w:cs="Arial"/>
                <w:b/>
              </w:rPr>
              <w:t>text- und zielsprachenadäquat wiedergeben,</w:t>
            </w:r>
          </w:p>
          <w:p w:rsidR="00F51C03" w:rsidRPr="0012187D" w:rsidRDefault="00F51C03"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 xml:space="preserve">auf der Grundlage sprachkontrastiver Beobachtungen die Ausdrucksmöglichkeiten der deutschen Sprache reflektiert verwenden, </w:t>
            </w:r>
          </w:p>
          <w:p w:rsidR="00F51C03" w:rsidRPr="00F51C03" w:rsidRDefault="00F51C03" w:rsidP="005D779E">
            <w:pPr>
              <w:pStyle w:val="Listenabsatz"/>
              <w:numPr>
                <w:ilvl w:val="0"/>
                <w:numId w:val="9"/>
              </w:numPr>
              <w:spacing w:after="200" w:line="276" w:lineRule="auto"/>
              <w:contextualSpacing/>
              <w:rPr>
                <w:rFonts w:ascii="Arial" w:hAnsi="Arial" w:cs="Arial"/>
              </w:rPr>
            </w:pPr>
            <w:r w:rsidRPr="00F51C03">
              <w:rPr>
                <w:rFonts w:ascii="Arial" w:hAnsi="Arial" w:cs="Arial"/>
              </w:rPr>
              <w:t>Fremdwörter, Termini der wissenschaftlichen Sprache sowie sprachverwandte Wörter in anderen Sprachen erschließen und sie sachgerecht verwenden,</w:t>
            </w:r>
          </w:p>
          <w:p w:rsidR="00F51C03" w:rsidRPr="0012187D" w:rsidRDefault="00F51C03"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lastRenderedPageBreak/>
              <w:t>ihren Wortschatz themen- und autorenspezifisch erweitern, sichern und anwenden,</w:t>
            </w:r>
          </w:p>
          <w:p w:rsidR="00F51C03" w:rsidRPr="0012187D" w:rsidRDefault="00F51C03" w:rsidP="005D779E">
            <w:pPr>
              <w:pStyle w:val="Listenabsatz"/>
              <w:numPr>
                <w:ilvl w:val="0"/>
                <w:numId w:val="9"/>
              </w:numPr>
              <w:spacing w:after="200" w:line="276" w:lineRule="auto"/>
              <w:contextualSpacing/>
              <w:rPr>
                <w:rFonts w:ascii="Arial" w:hAnsi="Arial" w:cs="Arial"/>
                <w:b/>
              </w:rPr>
            </w:pPr>
            <w:r w:rsidRPr="0012187D">
              <w:rPr>
                <w:rFonts w:ascii="Arial" w:hAnsi="Arial" w:cs="Arial"/>
                <w:b/>
              </w:rPr>
              <w:t>kontextbezogene unbekannte Wörter, spezifische Bedeutu</w:t>
            </w:r>
            <w:r w:rsidRPr="0012187D">
              <w:rPr>
                <w:rFonts w:ascii="Arial" w:hAnsi="Arial" w:cs="Arial"/>
                <w:b/>
              </w:rPr>
              <w:t>n</w:t>
            </w:r>
            <w:r w:rsidRPr="0012187D">
              <w:rPr>
                <w:rFonts w:ascii="Arial" w:hAnsi="Arial" w:cs="Arial"/>
                <w:b/>
              </w:rPr>
              <w:t>gen und grammatische Eigenschaften mit Hilfe eines zwe</w:t>
            </w:r>
            <w:r w:rsidRPr="0012187D">
              <w:rPr>
                <w:rFonts w:ascii="Arial" w:hAnsi="Arial" w:cs="Arial"/>
                <w:b/>
              </w:rPr>
              <w:t>i</w:t>
            </w:r>
            <w:r w:rsidRPr="0012187D">
              <w:rPr>
                <w:rFonts w:ascii="Arial" w:hAnsi="Arial" w:cs="Arial"/>
                <w:b/>
              </w:rPr>
              <w:t>sprachigen Wörterbuchs ermitteln,</w:t>
            </w:r>
          </w:p>
          <w:p w:rsidR="0012187D" w:rsidRPr="0012187D" w:rsidRDefault="00F51C03" w:rsidP="005D779E">
            <w:pPr>
              <w:pStyle w:val="Listenabsatz"/>
              <w:numPr>
                <w:ilvl w:val="0"/>
                <w:numId w:val="9"/>
              </w:numPr>
              <w:spacing w:after="200" w:line="276" w:lineRule="auto"/>
              <w:contextualSpacing/>
              <w:rPr>
                <w:b/>
                <w:i/>
                <w:u w:val="single"/>
              </w:rPr>
            </w:pPr>
            <w:r w:rsidRPr="0012187D">
              <w:rPr>
                <w:rFonts w:ascii="Arial" w:hAnsi="Arial" w:cs="Arial"/>
              </w:rPr>
              <w:t>ihre Kenntnis von Wortschatz und Wortbildungsregeln beim Erle</w:t>
            </w:r>
            <w:r w:rsidRPr="0012187D">
              <w:rPr>
                <w:rFonts w:ascii="Arial" w:hAnsi="Arial" w:cs="Arial"/>
              </w:rPr>
              <w:t>r</w:t>
            </w:r>
            <w:r w:rsidRPr="0012187D">
              <w:rPr>
                <w:rFonts w:ascii="Arial" w:hAnsi="Arial" w:cs="Arial"/>
              </w:rPr>
              <w:t>nen weiterer Fremdsprachen anwenden,</w:t>
            </w:r>
          </w:p>
          <w:p w:rsidR="00B52350" w:rsidRPr="00EF5F10" w:rsidRDefault="00F51C03" w:rsidP="005D779E">
            <w:pPr>
              <w:pStyle w:val="Listenabsatz"/>
              <w:numPr>
                <w:ilvl w:val="0"/>
                <w:numId w:val="9"/>
              </w:numPr>
              <w:spacing w:after="200" w:line="276" w:lineRule="auto"/>
              <w:contextualSpacing/>
              <w:rPr>
                <w:b/>
                <w:i/>
                <w:color w:val="FF0000"/>
                <w:u w:val="single"/>
              </w:rPr>
            </w:pPr>
            <w:r w:rsidRPr="0012187D">
              <w:rPr>
                <w:rFonts w:ascii="Arial" w:hAnsi="Arial" w:cs="Arial"/>
              </w:rPr>
              <w:t>die an der lateinischen Grammatik gefestigte Strukturierungsfähi</w:t>
            </w:r>
            <w:r w:rsidRPr="0012187D">
              <w:rPr>
                <w:rFonts w:ascii="Arial" w:hAnsi="Arial" w:cs="Arial"/>
              </w:rPr>
              <w:t>g</w:t>
            </w:r>
            <w:r w:rsidRPr="0012187D">
              <w:rPr>
                <w:rFonts w:ascii="Arial" w:hAnsi="Arial" w:cs="Arial"/>
              </w:rPr>
              <w:t>keit zur Erschließung analoger Strukturen in weiteren Fremdspr</w:t>
            </w:r>
            <w:r w:rsidRPr="0012187D">
              <w:rPr>
                <w:rFonts w:ascii="Arial" w:hAnsi="Arial" w:cs="Arial"/>
              </w:rPr>
              <w:t>a</w:t>
            </w:r>
            <w:r w:rsidRPr="0012187D">
              <w:rPr>
                <w:rFonts w:ascii="Arial" w:hAnsi="Arial" w:cs="Arial"/>
              </w:rPr>
              <w:t>chen sachgerecht anwenden.</w:t>
            </w:r>
          </w:p>
        </w:tc>
        <w:tc>
          <w:tcPr>
            <w:tcW w:w="2458" w:type="pct"/>
            <w:shd w:val="clear" w:color="auto" w:fill="auto"/>
          </w:tcPr>
          <w:p w:rsidR="00B52350" w:rsidRPr="00B52350" w:rsidRDefault="00B52350" w:rsidP="006225B2">
            <w:pPr>
              <w:rPr>
                <w:b/>
                <w:u w:val="single"/>
              </w:rPr>
            </w:pPr>
            <w:r w:rsidRPr="00B52350">
              <w:rPr>
                <w:b/>
                <w:u w:val="single"/>
              </w:rPr>
              <w:lastRenderedPageBreak/>
              <w:t>Kulturkompetenz:</w:t>
            </w:r>
          </w:p>
          <w:p w:rsidR="00B52350" w:rsidRPr="00B52350" w:rsidRDefault="00B52350" w:rsidP="006225B2">
            <w:pPr>
              <w:rPr>
                <w:i/>
                <w:u w:val="single"/>
              </w:rPr>
            </w:pPr>
          </w:p>
          <w:p w:rsidR="00F51C03" w:rsidRPr="00F51C03" w:rsidRDefault="00F51C03" w:rsidP="005D779E">
            <w:pPr>
              <w:numPr>
                <w:ilvl w:val="0"/>
                <w:numId w:val="9"/>
              </w:numPr>
              <w:rPr>
                <w:rFonts w:cs="Arial"/>
                <w:szCs w:val="24"/>
              </w:rPr>
            </w:pPr>
            <w:r w:rsidRPr="00F51C03">
              <w:rPr>
                <w:rFonts w:cs="Arial"/>
                <w:szCs w:val="24"/>
              </w:rPr>
              <w:t>themenbezogen Kenntnisse auf zentralen kulturellen und hist</w:t>
            </w:r>
            <w:r w:rsidRPr="00F51C03">
              <w:rPr>
                <w:rFonts w:cs="Arial"/>
                <w:szCs w:val="24"/>
              </w:rPr>
              <w:t>o</w:t>
            </w:r>
            <w:r w:rsidRPr="00F51C03">
              <w:rPr>
                <w:rFonts w:cs="Arial"/>
                <w:szCs w:val="24"/>
              </w:rPr>
              <w:t>rischen Gebieten der griechisch-römischen Antike sachgerecht und strukturiert darstellen,</w:t>
            </w:r>
          </w:p>
          <w:p w:rsidR="00F51C03" w:rsidRPr="00F51C03" w:rsidRDefault="00F51C03" w:rsidP="005D779E">
            <w:pPr>
              <w:numPr>
                <w:ilvl w:val="0"/>
                <w:numId w:val="9"/>
              </w:numPr>
              <w:rPr>
                <w:rFonts w:cs="Arial"/>
                <w:szCs w:val="24"/>
              </w:rPr>
            </w:pPr>
            <w:r w:rsidRPr="00F51C03">
              <w:rPr>
                <w:rFonts w:cs="Arial"/>
                <w:szCs w:val="24"/>
              </w:rPr>
              <w:t>die Kenntnisse bei der Erschließung und Interpretation von Or</w:t>
            </w:r>
            <w:r w:rsidRPr="00F51C03">
              <w:rPr>
                <w:rFonts w:cs="Arial"/>
                <w:szCs w:val="24"/>
              </w:rPr>
              <w:t>i</w:t>
            </w:r>
            <w:r w:rsidRPr="00F51C03">
              <w:rPr>
                <w:rFonts w:cs="Arial"/>
                <w:szCs w:val="24"/>
              </w:rPr>
              <w:t>ginaltexten anwenden,</w:t>
            </w:r>
          </w:p>
          <w:p w:rsidR="00F51C03" w:rsidRPr="0012187D" w:rsidRDefault="00F51C03" w:rsidP="005D779E">
            <w:pPr>
              <w:numPr>
                <w:ilvl w:val="0"/>
                <w:numId w:val="9"/>
              </w:numPr>
              <w:rPr>
                <w:rFonts w:cs="Arial"/>
                <w:b/>
                <w:szCs w:val="24"/>
              </w:rPr>
            </w:pPr>
            <w:r w:rsidRPr="0012187D">
              <w:rPr>
                <w:rFonts w:cs="Arial"/>
                <w:b/>
                <w:szCs w:val="24"/>
              </w:rPr>
              <w:t>Gemeinsamkeiten und Unterschiede zwischen Antike und Gegenwart exemplarisch darstellen und deren Bedeutung vor dem Hintergrund kultureller Entwicklungen in Europa beschreiben,</w:t>
            </w:r>
          </w:p>
          <w:p w:rsidR="00B52350" w:rsidRPr="00F51C03" w:rsidRDefault="00F51C03" w:rsidP="005D779E">
            <w:pPr>
              <w:numPr>
                <w:ilvl w:val="0"/>
                <w:numId w:val="9"/>
              </w:numPr>
              <w:rPr>
                <w:rFonts w:cs="Arial"/>
                <w:szCs w:val="24"/>
              </w:rPr>
            </w:pPr>
            <w:r w:rsidRPr="00F51C03">
              <w:rPr>
                <w:rFonts w:cs="Arial"/>
                <w:szCs w:val="24"/>
              </w:rPr>
              <w:t>im Sinne der historischen Kommunikation zu Fragen und Pro</w:t>
            </w:r>
            <w:r w:rsidRPr="00F51C03">
              <w:rPr>
                <w:rFonts w:cs="Arial"/>
                <w:szCs w:val="24"/>
              </w:rPr>
              <w:t>b</w:t>
            </w:r>
            <w:r w:rsidRPr="00F51C03">
              <w:rPr>
                <w:rFonts w:cs="Arial"/>
                <w:szCs w:val="24"/>
              </w:rPr>
              <w:t>lemen wertend Stellung nehmen.</w:t>
            </w:r>
          </w:p>
        </w:tc>
      </w:tr>
    </w:tbl>
    <w:p w:rsidR="00B52350" w:rsidRDefault="00B52350" w:rsidP="00D45792">
      <w:pPr>
        <w:spacing w:after="200" w:line="276" w:lineRule="auto"/>
        <w:contextualSpacing/>
      </w:pPr>
    </w:p>
    <w:p w:rsidR="00B52350" w:rsidRPr="00301DD5" w:rsidRDefault="00B52350" w:rsidP="00301DD5">
      <w:pPr>
        <w:rPr>
          <w:b/>
          <w:sz w:val="22"/>
        </w:rPr>
      </w:pPr>
      <w:r w:rsidRPr="00301DD5">
        <w:rPr>
          <w:b/>
          <w:sz w:val="22"/>
        </w:rPr>
        <w:t>Vorhabenbezogene Konkretisierung</w:t>
      </w:r>
    </w:p>
    <w:p w:rsidR="00B52350" w:rsidRPr="00301DD5" w:rsidRDefault="00B52350" w:rsidP="00301DD5">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4"/>
        <w:gridCol w:w="4240"/>
        <w:gridCol w:w="5546"/>
      </w:tblGrid>
      <w:tr w:rsidR="006225B2" w:rsidRPr="00D81C9F" w:rsidTr="005F5ACD">
        <w:tc>
          <w:tcPr>
            <w:tcW w:w="1755" w:type="pct"/>
            <w:tcBorders>
              <w:top w:val="single" w:sz="4" w:space="0" w:color="auto"/>
              <w:left w:val="single" w:sz="4" w:space="0" w:color="auto"/>
              <w:bottom w:val="single" w:sz="4" w:space="0" w:color="auto"/>
              <w:right w:val="single" w:sz="4" w:space="0" w:color="auto"/>
            </w:tcBorders>
            <w:shd w:val="clear" w:color="auto" w:fill="auto"/>
          </w:tcPr>
          <w:p w:rsidR="006225B2" w:rsidRPr="00D81C9F" w:rsidRDefault="006225B2" w:rsidP="006225B2">
            <w:pPr>
              <w:spacing w:line="276" w:lineRule="auto"/>
              <w:rPr>
                <w:b/>
                <w:sz w:val="22"/>
                <w:szCs w:val="22"/>
                <w:lang w:eastAsia="en-US"/>
              </w:rPr>
            </w:pPr>
            <w:r w:rsidRPr="00D81C9F">
              <w:rPr>
                <w:b/>
                <w:sz w:val="22"/>
                <w:szCs w:val="22"/>
                <w:lang w:eastAsia="en-US"/>
              </w:rPr>
              <w:t>Unterrichts</w:t>
            </w:r>
            <w:r>
              <w:rPr>
                <w:b/>
                <w:sz w:val="22"/>
                <w:szCs w:val="22"/>
                <w:lang w:eastAsia="en-US"/>
              </w:rPr>
              <w:t>sequenzen</w:t>
            </w:r>
          </w:p>
        </w:tc>
        <w:tc>
          <w:tcPr>
            <w:tcW w:w="1406" w:type="pct"/>
            <w:tcBorders>
              <w:top w:val="single" w:sz="4" w:space="0" w:color="auto"/>
              <w:left w:val="single" w:sz="4" w:space="0" w:color="auto"/>
              <w:bottom w:val="single" w:sz="4" w:space="0" w:color="auto"/>
              <w:right w:val="single" w:sz="4" w:space="0" w:color="auto"/>
            </w:tcBorders>
            <w:shd w:val="clear" w:color="auto" w:fill="auto"/>
          </w:tcPr>
          <w:p w:rsidR="006225B2" w:rsidRPr="00D81C9F" w:rsidRDefault="006225B2" w:rsidP="006225B2">
            <w:pPr>
              <w:spacing w:line="276" w:lineRule="auto"/>
              <w:rPr>
                <w:b/>
                <w:sz w:val="22"/>
                <w:szCs w:val="22"/>
                <w:lang w:eastAsia="en-US"/>
              </w:rPr>
            </w:pPr>
            <w:r>
              <w:rPr>
                <w:b/>
                <w:sz w:val="22"/>
                <w:szCs w:val="22"/>
                <w:lang w:eastAsia="en-US"/>
              </w:rPr>
              <w:t>konkretisierte</w:t>
            </w:r>
            <w:r w:rsidRPr="00D81C9F">
              <w:rPr>
                <w:b/>
                <w:sz w:val="22"/>
                <w:szCs w:val="22"/>
                <w:lang w:eastAsia="en-US"/>
              </w:rPr>
              <w:t xml:space="preserve"> Kompetenze</w:t>
            </w:r>
            <w:r>
              <w:rPr>
                <w:b/>
                <w:sz w:val="22"/>
                <w:szCs w:val="22"/>
                <w:lang w:eastAsia="en-US"/>
              </w:rPr>
              <w:t>rwartu</w:t>
            </w:r>
            <w:r w:rsidRPr="00D81C9F">
              <w:rPr>
                <w:b/>
                <w:sz w:val="22"/>
                <w:szCs w:val="22"/>
                <w:lang w:eastAsia="en-US"/>
              </w:rPr>
              <w:t>n</w:t>
            </w:r>
            <w:r>
              <w:rPr>
                <w:b/>
                <w:sz w:val="22"/>
                <w:szCs w:val="22"/>
                <w:lang w:eastAsia="en-US"/>
              </w:rPr>
              <w:t>gen</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225B2" w:rsidRPr="00D81C9F" w:rsidRDefault="006225B2" w:rsidP="006225B2">
            <w:pPr>
              <w:spacing w:line="276" w:lineRule="auto"/>
              <w:rPr>
                <w:b/>
                <w:sz w:val="22"/>
                <w:szCs w:val="22"/>
                <w:lang w:eastAsia="en-US"/>
              </w:rPr>
            </w:pPr>
            <w:r w:rsidRPr="00D81C9F">
              <w:rPr>
                <w:b/>
                <w:sz w:val="22"/>
                <w:szCs w:val="22"/>
                <w:lang w:eastAsia="en-US"/>
              </w:rPr>
              <w:t xml:space="preserve">Vorhabenbezogene </w:t>
            </w:r>
            <w:r>
              <w:rPr>
                <w:b/>
                <w:sz w:val="22"/>
                <w:szCs w:val="22"/>
                <w:lang w:eastAsia="en-US"/>
              </w:rPr>
              <w:t xml:space="preserve"> Absprachen / Anregungen</w:t>
            </w:r>
          </w:p>
        </w:tc>
      </w:tr>
      <w:tr w:rsidR="006225B2" w:rsidRPr="00CC1DAB" w:rsidTr="005F5ACD">
        <w:trPr>
          <w:trHeight w:val="1480"/>
        </w:trPr>
        <w:tc>
          <w:tcPr>
            <w:tcW w:w="1755" w:type="pct"/>
            <w:tcBorders>
              <w:top w:val="single" w:sz="4" w:space="0" w:color="auto"/>
              <w:left w:val="single" w:sz="4" w:space="0" w:color="auto"/>
              <w:bottom w:val="single" w:sz="4" w:space="0" w:color="auto"/>
              <w:right w:val="single" w:sz="4" w:space="0" w:color="auto"/>
            </w:tcBorders>
            <w:shd w:val="clear" w:color="auto" w:fill="auto"/>
          </w:tcPr>
          <w:p w:rsidR="006225B2" w:rsidRPr="006225B2" w:rsidRDefault="006225B2" w:rsidP="006225B2">
            <w:pPr>
              <w:spacing w:after="60" w:line="276" w:lineRule="auto"/>
              <w:rPr>
                <w:rFonts w:cs="Arial"/>
                <w:szCs w:val="24"/>
                <w:lang w:eastAsia="en-US"/>
              </w:rPr>
            </w:pPr>
            <w:proofErr w:type="spellStart"/>
            <w:r w:rsidRPr="006225B2">
              <w:rPr>
                <w:rFonts w:cs="Arial"/>
                <w:b/>
                <w:szCs w:val="24"/>
                <w:lang w:val="en-US" w:eastAsia="en-US"/>
              </w:rPr>
              <w:t>Sequenz</w:t>
            </w:r>
            <w:proofErr w:type="spellEnd"/>
            <w:r w:rsidRPr="006225B2">
              <w:rPr>
                <w:rFonts w:cs="Arial"/>
                <w:b/>
                <w:szCs w:val="24"/>
                <w:lang w:val="en-US" w:eastAsia="en-US"/>
              </w:rPr>
              <w:t xml:space="preserve"> 1:</w:t>
            </w:r>
            <w:r w:rsidRPr="006225B2">
              <w:rPr>
                <w:rFonts w:cs="Arial"/>
                <w:szCs w:val="24"/>
                <w:lang w:val="en-US" w:eastAsia="en-US"/>
              </w:rPr>
              <w:t xml:space="preserve"> </w:t>
            </w:r>
            <w:proofErr w:type="spellStart"/>
            <w:r w:rsidRPr="006225B2">
              <w:rPr>
                <w:rFonts w:cs="Arial"/>
                <w:szCs w:val="24"/>
                <w:lang w:val="en-US" w:eastAsia="en-US"/>
              </w:rPr>
              <w:t>Patres</w:t>
            </w:r>
            <w:proofErr w:type="spellEnd"/>
            <w:r w:rsidRPr="006225B2">
              <w:rPr>
                <w:rFonts w:cs="Arial"/>
                <w:szCs w:val="24"/>
                <w:lang w:val="en-US" w:eastAsia="en-US"/>
              </w:rPr>
              <w:t xml:space="preserve"> </w:t>
            </w:r>
            <w:proofErr w:type="spellStart"/>
            <w:r w:rsidRPr="006225B2">
              <w:rPr>
                <w:rFonts w:cs="Arial"/>
                <w:szCs w:val="24"/>
                <w:lang w:val="en-US" w:eastAsia="en-US"/>
              </w:rPr>
              <w:t>conscripti</w:t>
            </w:r>
            <w:proofErr w:type="spellEnd"/>
            <w:r w:rsidRPr="006225B2">
              <w:rPr>
                <w:rFonts w:cs="Arial"/>
                <w:szCs w:val="24"/>
                <w:lang w:val="en-US" w:eastAsia="en-US"/>
              </w:rPr>
              <w:t xml:space="preserve">? </w:t>
            </w:r>
            <w:proofErr w:type="spellStart"/>
            <w:r w:rsidRPr="006225B2">
              <w:rPr>
                <w:rFonts w:cs="Arial"/>
                <w:szCs w:val="24"/>
                <w:lang w:val="en-US" w:eastAsia="en-US"/>
              </w:rPr>
              <w:t>Quirites</w:t>
            </w:r>
            <w:proofErr w:type="spellEnd"/>
            <w:r w:rsidRPr="006225B2">
              <w:rPr>
                <w:rFonts w:cs="Arial"/>
                <w:szCs w:val="24"/>
                <w:lang w:val="en-US" w:eastAsia="en-US"/>
              </w:rPr>
              <w:t xml:space="preserve">? </w:t>
            </w:r>
            <w:proofErr w:type="spellStart"/>
            <w:r w:rsidRPr="006225B2">
              <w:rPr>
                <w:rFonts w:cs="Arial"/>
                <w:szCs w:val="24"/>
                <w:lang w:val="en-US" w:eastAsia="en-US"/>
              </w:rPr>
              <w:t>Antoni</w:t>
            </w:r>
            <w:proofErr w:type="spellEnd"/>
            <w:r w:rsidRPr="006225B2">
              <w:rPr>
                <w:rFonts w:cs="Arial"/>
                <w:szCs w:val="24"/>
                <w:lang w:val="en-US" w:eastAsia="en-US"/>
              </w:rPr>
              <w:t xml:space="preserve">? </w:t>
            </w:r>
            <w:r w:rsidRPr="006225B2">
              <w:rPr>
                <w:rFonts w:cs="Arial"/>
                <w:szCs w:val="24"/>
                <w:lang w:eastAsia="en-US"/>
              </w:rPr>
              <w:t>Formale und inhaltliche Aspekte römischer R</w:t>
            </w:r>
            <w:r w:rsidRPr="006225B2">
              <w:rPr>
                <w:rFonts w:cs="Arial"/>
                <w:szCs w:val="24"/>
                <w:lang w:eastAsia="en-US"/>
              </w:rPr>
              <w:t>e</w:t>
            </w:r>
            <w:r w:rsidRPr="006225B2">
              <w:rPr>
                <w:rFonts w:cs="Arial"/>
                <w:szCs w:val="24"/>
                <w:lang w:eastAsia="en-US"/>
              </w:rPr>
              <w:t>den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Unterschiede zwischen Volksreden und Senatsreden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Reden und Invektiven</w:t>
            </w:r>
          </w:p>
          <w:p w:rsidR="006225B2" w:rsidRPr="00F55028"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i/>
                <w:sz w:val="20"/>
                <w:szCs w:val="20"/>
              </w:rPr>
            </w:pPr>
            <w:proofErr w:type="spellStart"/>
            <w:r w:rsidRPr="00F55028">
              <w:rPr>
                <w:rFonts w:ascii="Arial" w:hAnsi="Arial" w:cs="Arial"/>
                <w:i/>
                <w:sz w:val="20"/>
                <w:szCs w:val="20"/>
              </w:rPr>
              <w:t>quinque</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officia</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oratoris</w:t>
            </w:r>
            <w:proofErr w:type="spellEnd"/>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F55028">
              <w:rPr>
                <w:rFonts w:ascii="Arial" w:hAnsi="Arial" w:cs="Arial"/>
                <w:i/>
                <w:sz w:val="20"/>
                <w:szCs w:val="20"/>
              </w:rPr>
              <w:t>contiones</w:t>
            </w:r>
            <w:proofErr w:type="spellEnd"/>
            <w:r w:rsidRPr="00935B39">
              <w:rPr>
                <w:rFonts w:ascii="Arial" w:hAnsi="Arial" w:cs="Arial"/>
                <w:sz w:val="20"/>
                <w:szCs w:val="20"/>
              </w:rPr>
              <w:t xml:space="preserve"> als Mittel der Information und Manipulation der Masse</w:t>
            </w:r>
          </w:p>
          <w:p w:rsidR="006225B2" w:rsidRPr="00CC1DAB" w:rsidRDefault="006225B2" w:rsidP="006225B2">
            <w:pPr>
              <w:spacing w:after="60" w:line="276" w:lineRule="auto"/>
              <w:ind w:left="1080"/>
              <w:rPr>
                <w:rFonts w:cs="Arial"/>
                <w:i/>
                <w:szCs w:val="24"/>
                <w:lang w:eastAsia="en-US"/>
              </w:rPr>
            </w:pPr>
          </w:p>
        </w:tc>
        <w:tc>
          <w:tcPr>
            <w:tcW w:w="1406" w:type="pct"/>
            <w:vMerge w:val="restart"/>
            <w:tcBorders>
              <w:top w:val="single" w:sz="4" w:space="0" w:color="auto"/>
              <w:left w:val="single" w:sz="4" w:space="0" w:color="auto"/>
              <w:right w:val="single" w:sz="4" w:space="0" w:color="auto"/>
            </w:tcBorders>
            <w:shd w:val="clear" w:color="auto" w:fill="auto"/>
          </w:tcPr>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Aufbau, Gestaltungsmittel und Funktion einer Rede erläutern,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eine Rede in ihrem situativen bzw. histor</w:t>
            </w:r>
            <w:r w:rsidRPr="00935B39">
              <w:rPr>
                <w:rFonts w:ascii="Arial" w:hAnsi="Arial" w:cs="Arial"/>
                <w:sz w:val="20"/>
                <w:szCs w:val="20"/>
              </w:rPr>
              <w:t>i</w:t>
            </w:r>
            <w:r w:rsidRPr="00935B39">
              <w:rPr>
                <w:rFonts w:ascii="Arial" w:hAnsi="Arial" w:cs="Arial"/>
                <w:sz w:val="20"/>
                <w:szCs w:val="20"/>
              </w:rPr>
              <w:t>schen Kontext analysieren,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die Einflussnahme (</w:t>
            </w:r>
            <w:proofErr w:type="spellStart"/>
            <w:r w:rsidRPr="00F55028">
              <w:rPr>
                <w:rFonts w:ascii="Arial" w:hAnsi="Arial" w:cs="Arial"/>
                <w:i/>
                <w:sz w:val="20"/>
                <w:szCs w:val="20"/>
              </w:rPr>
              <w:t>persuadere</w:t>
            </w:r>
            <w:proofErr w:type="spellEnd"/>
            <w:r w:rsidRPr="00935B39">
              <w:rPr>
                <w:rFonts w:ascii="Arial" w:hAnsi="Arial" w:cs="Arial"/>
                <w:sz w:val="20"/>
                <w:szCs w:val="20"/>
              </w:rPr>
              <w:t>) in der Politik als zentrale Funktion der Rede ko</w:t>
            </w:r>
            <w:r w:rsidRPr="00935B39">
              <w:rPr>
                <w:rFonts w:ascii="Arial" w:hAnsi="Arial" w:cs="Arial"/>
                <w:sz w:val="20"/>
                <w:szCs w:val="20"/>
              </w:rPr>
              <w:t>n</w:t>
            </w:r>
            <w:r w:rsidRPr="00935B39">
              <w:rPr>
                <w:rFonts w:ascii="Arial" w:hAnsi="Arial" w:cs="Arial"/>
                <w:sz w:val="20"/>
                <w:szCs w:val="20"/>
              </w:rPr>
              <w:t>textbezogen erläutern und ihre Bedeutung für das politische Leben in Rom erklären,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das Fortwirken antiker Rhetorik bis in die Gegenwart anhand einer zeitgenössischen Rede nachweisen.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zentrale politische und ethische Leitbegri</w:t>
            </w:r>
            <w:r w:rsidRPr="00935B39">
              <w:rPr>
                <w:rFonts w:ascii="Arial" w:hAnsi="Arial" w:cs="Arial"/>
                <w:sz w:val="20"/>
                <w:szCs w:val="20"/>
              </w:rPr>
              <w:t>f</w:t>
            </w:r>
            <w:r w:rsidRPr="00935B39">
              <w:rPr>
                <w:rFonts w:ascii="Arial" w:hAnsi="Arial" w:cs="Arial"/>
                <w:sz w:val="20"/>
                <w:szCs w:val="20"/>
              </w:rPr>
              <w:t>fe der Römer in ihrem historischen Kontext erklären, ihre Bedeutung für römisches Selbstverständnis erläutern und Einflüsse auf die europäische Kultur an Beispielen nachweisen</w:t>
            </w:r>
          </w:p>
          <w:p w:rsidR="00F55028"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 xml:space="preserve">berühmte Persönlichkeiten der römischen Geschichte charakterisieren und deren Bedeutung für die Entwicklung von </w:t>
            </w:r>
            <w:proofErr w:type="spellStart"/>
            <w:r w:rsidRPr="00F55028">
              <w:rPr>
                <w:rFonts w:ascii="Arial" w:hAnsi="Arial" w:cs="Arial"/>
                <w:i/>
                <w:sz w:val="20"/>
                <w:szCs w:val="20"/>
              </w:rPr>
              <w:t>res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lastRenderedPageBreak/>
              <w:t>publica</w:t>
            </w:r>
            <w:proofErr w:type="spellEnd"/>
            <w:r w:rsidRPr="00F55028">
              <w:rPr>
                <w:rFonts w:ascii="Arial" w:hAnsi="Arial" w:cs="Arial"/>
                <w:i/>
                <w:sz w:val="20"/>
                <w:szCs w:val="20"/>
              </w:rPr>
              <w:t xml:space="preserve"> </w:t>
            </w:r>
            <w:r w:rsidRPr="00935B39">
              <w:rPr>
                <w:rFonts w:ascii="Arial" w:hAnsi="Arial" w:cs="Arial"/>
                <w:sz w:val="20"/>
                <w:szCs w:val="20"/>
              </w:rPr>
              <w:t xml:space="preserve">/ </w:t>
            </w:r>
            <w:proofErr w:type="spellStart"/>
            <w:r w:rsidRPr="00935B39">
              <w:rPr>
                <w:rFonts w:ascii="Arial" w:hAnsi="Arial" w:cs="Arial"/>
                <w:sz w:val="20"/>
                <w:szCs w:val="20"/>
              </w:rPr>
              <w:t>Prinzipat</w:t>
            </w:r>
            <w:proofErr w:type="spellEnd"/>
            <w:r w:rsidRPr="00935B39">
              <w:rPr>
                <w:rFonts w:ascii="Arial" w:hAnsi="Arial" w:cs="Arial"/>
                <w:sz w:val="20"/>
                <w:szCs w:val="20"/>
              </w:rPr>
              <w:t xml:space="preserve">  bzw. </w:t>
            </w:r>
            <w:proofErr w:type="spellStart"/>
            <w:r w:rsidRPr="00F55028">
              <w:rPr>
                <w:rFonts w:ascii="Arial" w:hAnsi="Arial" w:cs="Arial"/>
                <w:i/>
                <w:sz w:val="20"/>
                <w:szCs w:val="20"/>
              </w:rPr>
              <w:t>imperium</w:t>
            </w:r>
            <w:proofErr w:type="spellEnd"/>
            <w:r w:rsidRPr="00F55028">
              <w:rPr>
                <w:rFonts w:ascii="Arial" w:hAnsi="Arial" w:cs="Arial"/>
                <w:i/>
                <w:sz w:val="20"/>
                <w:szCs w:val="20"/>
              </w:rPr>
              <w:t xml:space="preserve"> Rom</w:t>
            </w:r>
            <w:r w:rsidRPr="00F55028">
              <w:rPr>
                <w:rFonts w:ascii="Arial" w:hAnsi="Arial" w:cs="Arial"/>
                <w:i/>
                <w:sz w:val="20"/>
                <w:szCs w:val="20"/>
              </w:rPr>
              <w:t>a</w:t>
            </w:r>
            <w:r w:rsidRPr="00F55028">
              <w:rPr>
                <w:rFonts w:ascii="Arial" w:hAnsi="Arial" w:cs="Arial"/>
                <w:i/>
                <w:sz w:val="20"/>
                <w:szCs w:val="20"/>
              </w:rPr>
              <w:t>num</w:t>
            </w:r>
            <w:r w:rsidRPr="00935B39">
              <w:rPr>
                <w:rFonts w:ascii="Arial" w:hAnsi="Arial" w:cs="Arial"/>
                <w:sz w:val="20"/>
                <w:szCs w:val="20"/>
              </w:rPr>
              <w:t xml:space="preserve"> erläutern und bewerten </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an Beispielen wesentliche Strukturmer</w:t>
            </w:r>
            <w:r w:rsidRPr="00935B39">
              <w:rPr>
                <w:rFonts w:ascii="Arial" w:hAnsi="Arial" w:cs="Arial"/>
                <w:sz w:val="20"/>
                <w:szCs w:val="20"/>
              </w:rPr>
              <w:t>k</w:t>
            </w:r>
            <w:r w:rsidRPr="00935B39">
              <w:rPr>
                <w:rFonts w:ascii="Arial" w:hAnsi="Arial" w:cs="Arial"/>
                <w:sz w:val="20"/>
                <w:szCs w:val="20"/>
              </w:rPr>
              <w:t>male des politischen und gesellschaftl</w:t>
            </w:r>
            <w:r w:rsidRPr="00935B39">
              <w:rPr>
                <w:rFonts w:ascii="Arial" w:hAnsi="Arial" w:cs="Arial"/>
                <w:sz w:val="20"/>
                <w:szCs w:val="20"/>
              </w:rPr>
              <w:t>i</w:t>
            </w:r>
            <w:r w:rsidRPr="00935B39">
              <w:rPr>
                <w:rFonts w:ascii="Arial" w:hAnsi="Arial" w:cs="Arial"/>
                <w:sz w:val="20"/>
                <w:szCs w:val="20"/>
              </w:rPr>
              <w:t>chen Systems erklären sowie exempl</w:t>
            </w:r>
            <w:r w:rsidRPr="00935B39">
              <w:rPr>
                <w:rFonts w:ascii="Arial" w:hAnsi="Arial" w:cs="Arial"/>
                <w:sz w:val="20"/>
                <w:szCs w:val="20"/>
              </w:rPr>
              <w:t>a</w:t>
            </w:r>
            <w:r w:rsidRPr="00935B39">
              <w:rPr>
                <w:rFonts w:ascii="Arial" w:hAnsi="Arial" w:cs="Arial"/>
                <w:sz w:val="20"/>
                <w:szCs w:val="20"/>
              </w:rPr>
              <w:t>risch deren Fortwirken in der europäischen Kultur erläutern,</w:t>
            </w:r>
          </w:p>
          <w:p w:rsidR="006225B2" w:rsidRPr="006225B2"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cs="Arial"/>
                <w:sz w:val="20"/>
              </w:rPr>
            </w:pPr>
            <w:r w:rsidRPr="00935B39">
              <w:rPr>
                <w:rFonts w:ascii="Arial" w:hAnsi="Arial" w:cs="Arial"/>
                <w:sz w:val="20"/>
                <w:szCs w:val="20"/>
              </w:rPr>
              <w:t>zentrale Ereignisse der römischen G</w:t>
            </w:r>
            <w:r w:rsidRPr="00935B39">
              <w:rPr>
                <w:rFonts w:ascii="Arial" w:hAnsi="Arial" w:cs="Arial"/>
                <w:sz w:val="20"/>
                <w:szCs w:val="20"/>
              </w:rPr>
              <w:t>e</w:t>
            </w:r>
            <w:r w:rsidRPr="00935B39">
              <w:rPr>
                <w:rFonts w:ascii="Arial" w:hAnsi="Arial" w:cs="Arial"/>
                <w:sz w:val="20"/>
                <w:szCs w:val="20"/>
              </w:rPr>
              <w:t>schichte geordnet darstellen (u.a. die En</w:t>
            </w:r>
            <w:r w:rsidRPr="00935B39">
              <w:rPr>
                <w:rFonts w:ascii="Arial" w:hAnsi="Arial" w:cs="Arial"/>
                <w:sz w:val="20"/>
                <w:szCs w:val="20"/>
              </w:rPr>
              <w:t>t</w:t>
            </w:r>
            <w:r w:rsidRPr="00935B39">
              <w:rPr>
                <w:rFonts w:ascii="Arial" w:hAnsi="Arial" w:cs="Arial"/>
                <w:sz w:val="20"/>
                <w:szCs w:val="20"/>
              </w:rPr>
              <w:t>wicklung der römischen Verfassung) und in den historischen Kontext einordnen.</w:t>
            </w: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lastRenderedPageBreak/>
              <w:t>fachübergreifende Kooperationen zur Analyse einer akt</w:t>
            </w:r>
            <w:r w:rsidRPr="00935B39">
              <w:rPr>
                <w:rFonts w:ascii="Arial" w:hAnsi="Arial" w:cs="Arial"/>
                <w:sz w:val="20"/>
                <w:szCs w:val="20"/>
              </w:rPr>
              <w:t>u</w:t>
            </w:r>
            <w:r w:rsidRPr="00935B39">
              <w:rPr>
                <w:rFonts w:ascii="Arial" w:hAnsi="Arial" w:cs="Arial"/>
                <w:sz w:val="20"/>
                <w:szCs w:val="20"/>
              </w:rPr>
              <w:t>ellen politische</w:t>
            </w:r>
            <w:r w:rsidR="00BA4FCF" w:rsidRPr="00935B39">
              <w:rPr>
                <w:rFonts w:ascii="Arial" w:hAnsi="Arial" w:cs="Arial"/>
                <w:sz w:val="20"/>
                <w:szCs w:val="20"/>
              </w:rPr>
              <w:t>n</w:t>
            </w:r>
            <w:r w:rsidRPr="00935B39">
              <w:rPr>
                <w:rFonts w:ascii="Arial" w:hAnsi="Arial" w:cs="Arial"/>
                <w:sz w:val="20"/>
                <w:szCs w:val="20"/>
              </w:rPr>
              <w:t xml:space="preserve"> Rede  </w:t>
            </w:r>
          </w:p>
          <w:p w:rsidR="006225B2" w:rsidRPr="006225B2"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cs="Arial"/>
                <w:sz w:val="20"/>
              </w:rPr>
            </w:pPr>
            <w:r w:rsidRPr="00935B39">
              <w:rPr>
                <w:rFonts w:ascii="Arial" w:hAnsi="Arial" w:cs="Arial"/>
                <w:sz w:val="20"/>
                <w:szCs w:val="20"/>
              </w:rPr>
              <w:t>Arbeitsblätter zur Analyse von Stilmitteln</w:t>
            </w:r>
          </w:p>
        </w:tc>
      </w:tr>
      <w:tr w:rsidR="006225B2" w:rsidRPr="00CC1DAB" w:rsidTr="005F5ACD">
        <w:trPr>
          <w:trHeight w:val="1338"/>
        </w:trPr>
        <w:tc>
          <w:tcPr>
            <w:tcW w:w="1755" w:type="pct"/>
            <w:tcBorders>
              <w:top w:val="single" w:sz="4" w:space="0" w:color="auto"/>
              <w:left w:val="single" w:sz="4" w:space="0" w:color="auto"/>
              <w:bottom w:val="single" w:sz="4" w:space="0" w:color="auto"/>
              <w:right w:val="single" w:sz="4" w:space="0" w:color="auto"/>
            </w:tcBorders>
            <w:shd w:val="clear" w:color="auto" w:fill="auto"/>
          </w:tcPr>
          <w:p w:rsidR="006225B2" w:rsidRPr="006225B2" w:rsidRDefault="006225B2" w:rsidP="006225B2">
            <w:pPr>
              <w:rPr>
                <w:rFonts w:cs="Arial"/>
                <w:szCs w:val="24"/>
                <w:lang w:eastAsia="en-US"/>
              </w:rPr>
            </w:pPr>
            <w:r w:rsidRPr="006225B2">
              <w:rPr>
                <w:rFonts w:cs="Arial"/>
                <w:b/>
                <w:szCs w:val="24"/>
                <w:lang w:eastAsia="en-US"/>
              </w:rPr>
              <w:t>Sequenz 2:</w:t>
            </w:r>
            <w:r w:rsidRPr="006225B2">
              <w:rPr>
                <w:rFonts w:cs="Arial"/>
                <w:szCs w:val="24"/>
                <w:lang w:eastAsia="en-US"/>
              </w:rPr>
              <w:t xml:space="preserve"> de </w:t>
            </w:r>
            <w:proofErr w:type="spellStart"/>
            <w:r w:rsidRPr="006225B2">
              <w:rPr>
                <w:rFonts w:cs="Arial"/>
                <w:szCs w:val="24"/>
                <w:lang w:eastAsia="en-US"/>
              </w:rPr>
              <w:t>libertate</w:t>
            </w:r>
            <w:proofErr w:type="spellEnd"/>
            <w:r w:rsidRPr="006225B2">
              <w:rPr>
                <w:rFonts w:cs="Arial"/>
                <w:szCs w:val="24"/>
                <w:lang w:eastAsia="en-US"/>
              </w:rPr>
              <w:t xml:space="preserve"> </w:t>
            </w:r>
            <w:proofErr w:type="spellStart"/>
            <w:r w:rsidRPr="006225B2">
              <w:rPr>
                <w:rFonts w:cs="Arial"/>
                <w:szCs w:val="24"/>
                <w:lang w:eastAsia="en-US"/>
              </w:rPr>
              <w:t>agitur</w:t>
            </w:r>
            <w:proofErr w:type="spellEnd"/>
            <w:r w:rsidRPr="006225B2">
              <w:rPr>
                <w:rFonts w:cs="Arial"/>
                <w:szCs w:val="24"/>
                <w:lang w:eastAsia="en-US"/>
              </w:rPr>
              <w:t>! – Die Verpflic</w:t>
            </w:r>
            <w:r w:rsidRPr="006225B2">
              <w:rPr>
                <w:rFonts w:cs="Arial"/>
                <w:szCs w:val="24"/>
                <w:lang w:eastAsia="en-US"/>
              </w:rPr>
              <w:t>h</w:t>
            </w:r>
            <w:r w:rsidRPr="006225B2">
              <w:rPr>
                <w:rFonts w:cs="Arial"/>
                <w:szCs w:val="24"/>
                <w:lang w:eastAsia="en-US"/>
              </w:rPr>
              <w:t>tung des Einzelnen zur Verteidigung des G</w:t>
            </w:r>
            <w:r w:rsidRPr="006225B2">
              <w:rPr>
                <w:rFonts w:cs="Arial"/>
                <w:szCs w:val="24"/>
                <w:lang w:eastAsia="en-US"/>
              </w:rPr>
              <w:t>e</w:t>
            </w:r>
            <w:r w:rsidRPr="006225B2">
              <w:rPr>
                <w:rFonts w:cs="Arial"/>
                <w:szCs w:val="24"/>
                <w:lang w:eastAsia="en-US"/>
              </w:rPr>
              <w:t>meinwesens</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F55028">
              <w:rPr>
                <w:rFonts w:ascii="Arial" w:hAnsi="Arial" w:cs="Arial"/>
                <w:i/>
                <w:sz w:val="20"/>
                <w:szCs w:val="20"/>
              </w:rPr>
              <w:t>videant</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consules</w:t>
            </w:r>
            <w:proofErr w:type="spellEnd"/>
            <w:r w:rsidRPr="00935B39">
              <w:rPr>
                <w:rFonts w:ascii="Arial" w:hAnsi="Arial" w:cs="Arial"/>
                <w:sz w:val="20"/>
                <w:szCs w:val="20"/>
              </w:rPr>
              <w:t xml:space="preserve"> – auf der Suche nach effektiven Maßnahmen gegen einen Staatsfeind</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F55028">
              <w:rPr>
                <w:rFonts w:ascii="Arial" w:hAnsi="Arial" w:cs="Arial"/>
                <w:i/>
                <w:sz w:val="20"/>
                <w:szCs w:val="20"/>
              </w:rPr>
              <w:t>bene</w:t>
            </w:r>
            <w:proofErr w:type="spellEnd"/>
            <w:r w:rsidRPr="00F55028">
              <w:rPr>
                <w:rFonts w:ascii="Arial" w:hAnsi="Arial" w:cs="Arial"/>
                <w:i/>
                <w:sz w:val="20"/>
                <w:szCs w:val="20"/>
              </w:rPr>
              <w:t xml:space="preserve"> de </w:t>
            </w:r>
            <w:proofErr w:type="spellStart"/>
            <w:r w:rsidRPr="00F55028">
              <w:rPr>
                <w:rFonts w:ascii="Arial" w:hAnsi="Arial" w:cs="Arial"/>
                <w:i/>
                <w:sz w:val="20"/>
                <w:szCs w:val="20"/>
              </w:rPr>
              <w:t>re</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publica</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mereri</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gloriosum</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est</w:t>
            </w:r>
            <w:proofErr w:type="spellEnd"/>
            <w:r w:rsidRPr="00935B39">
              <w:rPr>
                <w:rFonts w:ascii="Arial" w:hAnsi="Arial" w:cs="Arial"/>
                <w:sz w:val="20"/>
                <w:szCs w:val="20"/>
              </w:rPr>
              <w:t xml:space="preserve"> – politische Aktivität als Lebensziel der römischen Führungsschicht</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 xml:space="preserve">die doppelte </w:t>
            </w:r>
            <w:proofErr w:type="spellStart"/>
            <w:r w:rsidRPr="00F55028">
              <w:rPr>
                <w:rFonts w:ascii="Arial" w:hAnsi="Arial" w:cs="Arial"/>
                <w:i/>
                <w:sz w:val="20"/>
                <w:szCs w:val="20"/>
              </w:rPr>
              <w:t>libertas</w:t>
            </w:r>
            <w:proofErr w:type="spellEnd"/>
            <w:r w:rsidRPr="00935B39">
              <w:rPr>
                <w:rFonts w:ascii="Arial" w:hAnsi="Arial" w:cs="Arial"/>
                <w:sz w:val="20"/>
                <w:szCs w:val="20"/>
              </w:rPr>
              <w:t>: Freiheit vor Unterdrückung durch Tyrannen und Freiheit zur Teilnahme am Staat</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F55028">
              <w:rPr>
                <w:rFonts w:ascii="Arial" w:hAnsi="Arial" w:cs="Arial"/>
                <w:i/>
                <w:sz w:val="20"/>
                <w:szCs w:val="20"/>
              </w:rPr>
              <w:lastRenderedPageBreak/>
              <w:t>mores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maiorum</w:t>
            </w:r>
            <w:proofErr w:type="spellEnd"/>
            <w:r w:rsidRPr="00935B39">
              <w:rPr>
                <w:rFonts w:ascii="Arial" w:hAnsi="Arial" w:cs="Arial"/>
                <w:sz w:val="20"/>
                <w:szCs w:val="20"/>
              </w:rPr>
              <w:t>: Vorbildung und Verpflichtung der folgenden Generationen</w:t>
            </w:r>
          </w:p>
          <w:p w:rsidR="006225B2" w:rsidRDefault="006225B2" w:rsidP="006225B2">
            <w:pPr>
              <w:pStyle w:val="Listenabsatz"/>
              <w:rPr>
                <w:rFonts w:cs="Arial"/>
                <w:i/>
              </w:rPr>
            </w:pPr>
          </w:p>
          <w:p w:rsidR="006225B2" w:rsidRPr="000F143D" w:rsidRDefault="006225B2" w:rsidP="006225B2">
            <w:pPr>
              <w:ind w:left="360"/>
              <w:rPr>
                <w:rFonts w:cs="Arial"/>
                <w:i/>
                <w:szCs w:val="24"/>
                <w:lang w:eastAsia="en-US"/>
              </w:rPr>
            </w:pPr>
          </w:p>
          <w:p w:rsidR="006225B2" w:rsidRDefault="006225B2" w:rsidP="006225B2">
            <w:pPr>
              <w:ind w:left="360"/>
              <w:rPr>
                <w:rFonts w:cs="Arial"/>
                <w:i/>
                <w:szCs w:val="24"/>
                <w:lang w:eastAsia="en-US"/>
              </w:rPr>
            </w:pPr>
          </w:p>
          <w:p w:rsidR="006225B2" w:rsidRPr="00605211" w:rsidRDefault="006225B2" w:rsidP="006225B2">
            <w:pPr>
              <w:ind w:left="360"/>
              <w:rPr>
                <w:rFonts w:cs="Arial"/>
                <w:i/>
                <w:szCs w:val="24"/>
                <w:lang w:eastAsia="en-US"/>
              </w:rPr>
            </w:pPr>
          </w:p>
        </w:tc>
        <w:tc>
          <w:tcPr>
            <w:tcW w:w="1406" w:type="pct"/>
            <w:vMerge/>
            <w:tcBorders>
              <w:left w:val="single" w:sz="4" w:space="0" w:color="auto"/>
              <w:right w:val="single" w:sz="4" w:space="0" w:color="auto"/>
            </w:tcBorders>
            <w:shd w:val="clear" w:color="auto" w:fill="auto"/>
          </w:tcPr>
          <w:p w:rsidR="006225B2" w:rsidRPr="00544828"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cs="Arial"/>
              </w:rPr>
            </w:pP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Schülerreferate zu Caesars Mördern und seinen Rächern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Recherche zu antiken und heutigen Notstandsmaßna</w:t>
            </w:r>
            <w:r w:rsidRPr="00935B39">
              <w:rPr>
                <w:rFonts w:ascii="Arial" w:hAnsi="Arial" w:cs="Arial"/>
                <w:sz w:val="20"/>
                <w:szCs w:val="20"/>
              </w:rPr>
              <w:t>h</w:t>
            </w:r>
            <w:r w:rsidRPr="00935B39">
              <w:rPr>
                <w:rFonts w:ascii="Arial" w:hAnsi="Arial" w:cs="Arial"/>
                <w:sz w:val="20"/>
                <w:szCs w:val="20"/>
              </w:rPr>
              <w:t>men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 xml:space="preserve">Arbeitsblätter zu den politischen Strukturen der </w:t>
            </w:r>
            <w:proofErr w:type="spellStart"/>
            <w:r w:rsidRPr="00F55028">
              <w:rPr>
                <w:rFonts w:ascii="Arial" w:hAnsi="Arial" w:cs="Arial"/>
                <w:i/>
                <w:sz w:val="20"/>
                <w:szCs w:val="20"/>
              </w:rPr>
              <w:t>res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publ</w:t>
            </w:r>
            <w:r w:rsidRPr="00F55028">
              <w:rPr>
                <w:rFonts w:ascii="Arial" w:hAnsi="Arial" w:cs="Arial"/>
                <w:i/>
                <w:sz w:val="20"/>
                <w:szCs w:val="20"/>
              </w:rPr>
              <w:t>i</w:t>
            </w:r>
            <w:r w:rsidRPr="00F55028">
              <w:rPr>
                <w:rFonts w:ascii="Arial" w:hAnsi="Arial" w:cs="Arial"/>
                <w:i/>
                <w:sz w:val="20"/>
                <w:szCs w:val="20"/>
              </w:rPr>
              <w:t>ca</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libera</w:t>
            </w:r>
            <w:proofErr w:type="spellEnd"/>
            <w:r w:rsidRPr="00935B39">
              <w:rPr>
                <w:rFonts w:ascii="Arial" w:hAnsi="Arial" w:cs="Arial"/>
                <w:sz w:val="20"/>
                <w:szCs w:val="20"/>
              </w:rPr>
              <w:t xml:space="preserve"> und dem </w:t>
            </w:r>
            <w:proofErr w:type="spellStart"/>
            <w:r w:rsidRPr="00935B39">
              <w:rPr>
                <w:rFonts w:ascii="Arial" w:hAnsi="Arial" w:cs="Arial"/>
                <w:sz w:val="20"/>
                <w:szCs w:val="20"/>
              </w:rPr>
              <w:t>Prinzipat</w:t>
            </w:r>
            <w:proofErr w:type="spellEnd"/>
            <w:r w:rsidRPr="00935B39">
              <w:rPr>
                <w:rFonts w:ascii="Arial" w:hAnsi="Arial" w:cs="Arial"/>
                <w:sz w:val="20"/>
                <w:szCs w:val="20"/>
              </w:rPr>
              <w:t xml:space="preserve"> des Augustus </w:t>
            </w:r>
          </w:p>
          <w:p w:rsidR="006225B2" w:rsidRPr="006225B2"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cs="Arial"/>
                <w:sz w:val="20"/>
              </w:rPr>
            </w:pPr>
            <w:r w:rsidRPr="00935B39">
              <w:rPr>
                <w:rFonts w:ascii="Arial" w:hAnsi="Arial" w:cs="Arial"/>
                <w:sz w:val="20"/>
                <w:szCs w:val="20"/>
              </w:rPr>
              <w:t xml:space="preserve">Aspekte der Nobilitätsethik bei der Verwaltung der </w:t>
            </w:r>
            <w:proofErr w:type="spellStart"/>
            <w:r w:rsidRPr="00F55028">
              <w:rPr>
                <w:rFonts w:ascii="Arial" w:hAnsi="Arial" w:cs="Arial"/>
                <w:i/>
                <w:sz w:val="20"/>
                <w:szCs w:val="20"/>
              </w:rPr>
              <w:t>res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publica</w:t>
            </w:r>
            <w:proofErr w:type="spellEnd"/>
          </w:p>
        </w:tc>
      </w:tr>
      <w:tr w:rsidR="006225B2" w:rsidRPr="00CC1DAB" w:rsidTr="005F5ACD">
        <w:trPr>
          <w:trHeight w:val="771"/>
        </w:trPr>
        <w:tc>
          <w:tcPr>
            <w:tcW w:w="1755" w:type="pct"/>
            <w:tcBorders>
              <w:top w:val="single" w:sz="4" w:space="0" w:color="auto"/>
              <w:left w:val="single" w:sz="4" w:space="0" w:color="auto"/>
              <w:bottom w:val="single" w:sz="4" w:space="0" w:color="auto"/>
              <w:right w:val="single" w:sz="4" w:space="0" w:color="auto"/>
            </w:tcBorders>
            <w:shd w:val="clear" w:color="auto" w:fill="auto"/>
          </w:tcPr>
          <w:p w:rsidR="006225B2" w:rsidRPr="006225B2" w:rsidRDefault="00887A44" w:rsidP="006225B2">
            <w:pPr>
              <w:rPr>
                <w:rFonts w:cs="Arial"/>
                <w:szCs w:val="24"/>
                <w:lang w:eastAsia="en-US"/>
              </w:rPr>
            </w:pPr>
            <w:r>
              <w:rPr>
                <w:rFonts w:cs="Arial"/>
                <w:b/>
                <w:szCs w:val="24"/>
                <w:lang w:eastAsia="en-US"/>
              </w:rPr>
              <w:lastRenderedPageBreak/>
              <w:t xml:space="preserve">Sequenz </w:t>
            </w:r>
            <w:r w:rsidR="0018424C">
              <w:rPr>
                <w:rFonts w:cs="Arial"/>
                <w:b/>
                <w:szCs w:val="24"/>
                <w:lang w:eastAsia="en-US"/>
              </w:rPr>
              <w:t>3</w:t>
            </w:r>
            <w:r w:rsidR="006225B2" w:rsidRPr="006225B2">
              <w:rPr>
                <w:rFonts w:cs="Arial"/>
                <w:b/>
                <w:szCs w:val="24"/>
                <w:lang w:eastAsia="en-US"/>
              </w:rPr>
              <w:t>:</w:t>
            </w:r>
            <w:r w:rsidR="006225B2" w:rsidRPr="006225B2">
              <w:rPr>
                <w:rFonts w:cs="Arial"/>
                <w:szCs w:val="24"/>
                <w:lang w:eastAsia="en-US"/>
              </w:rPr>
              <w:t xml:space="preserve"> Quantum </w:t>
            </w:r>
            <w:proofErr w:type="spellStart"/>
            <w:r w:rsidR="006225B2" w:rsidRPr="006225B2">
              <w:rPr>
                <w:rFonts w:cs="Arial"/>
                <w:szCs w:val="24"/>
                <w:lang w:eastAsia="en-US"/>
              </w:rPr>
              <w:t>inter</w:t>
            </w:r>
            <w:proofErr w:type="spellEnd"/>
            <w:r w:rsidR="006225B2" w:rsidRPr="006225B2">
              <w:rPr>
                <w:rFonts w:cs="Arial"/>
                <w:szCs w:val="24"/>
                <w:lang w:eastAsia="en-US"/>
              </w:rPr>
              <w:t xml:space="preserve"> </w:t>
            </w:r>
            <w:proofErr w:type="spellStart"/>
            <w:r w:rsidR="006225B2" w:rsidRPr="006225B2">
              <w:rPr>
                <w:rFonts w:cs="Arial"/>
                <w:szCs w:val="24"/>
                <w:lang w:eastAsia="en-US"/>
              </w:rPr>
              <w:t>lucrum</w:t>
            </w:r>
            <w:proofErr w:type="spellEnd"/>
            <w:r w:rsidR="006225B2" w:rsidRPr="006225B2">
              <w:rPr>
                <w:rFonts w:cs="Arial"/>
                <w:szCs w:val="24"/>
                <w:lang w:eastAsia="en-US"/>
              </w:rPr>
              <w:t xml:space="preserve"> et </w:t>
            </w:r>
            <w:proofErr w:type="spellStart"/>
            <w:r w:rsidR="006225B2" w:rsidRPr="006225B2">
              <w:rPr>
                <w:rFonts w:cs="Arial"/>
                <w:szCs w:val="24"/>
                <w:lang w:eastAsia="en-US"/>
              </w:rPr>
              <w:t>laudem</w:t>
            </w:r>
            <w:proofErr w:type="spellEnd"/>
            <w:r w:rsidR="006225B2" w:rsidRPr="006225B2">
              <w:rPr>
                <w:rFonts w:cs="Arial"/>
                <w:szCs w:val="24"/>
                <w:lang w:eastAsia="en-US"/>
              </w:rPr>
              <w:t xml:space="preserve"> </w:t>
            </w:r>
            <w:proofErr w:type="spellStart"/>
            <w:r w:rsidR="006225B2" w:rsidRPr="006225B2">
              <w:rPr>
                <w:rFonts w:cs="Arial"/>
                <w:szCs w:val="24"/>
                <w:lang w:eastAsia="en-US"/>
              </w:rPr>
              <w:t>intersit</w:t>
            </w:r>
            <w:proofErr w:type="spellEnd"/>
            <w:r w:rsidR="006225B2" w:rsidRPr="006225B2">
              <w:rPr>
                <w:rFonts w:cs="Arial"/>
                <w:szCs w:val="24"/>
                <w:lang w:eastAsia="en-US"/>
              </w:rPr>
              <w:t xml:space="preserve"> – Mittel der politischen und sozialen Charakterisierung der eigenen Person und des Gegners</w:t>
            </w:r>
          </w:p>
          <w:p w:rsidR="006225B2" w:rsidRDefault="006225B2" w:rsidP="006225B2">
            <w:pPr>
              <w:rPr>
                <w:rFonts w:cs="Arial"/>
                <w:i/>
                <w:szCs w:val="24"/>
                <w:lang w:eastAsia="en-US"/>
              </w:rPr>
            </w:pP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proofErr w:type="spellStart"/>
            <w:r w:rsidRPr="00F55028">
              <w:rPr>
                <w:rFonts w:ascii="Arial" w:hAnsi="Arial" w:cs="Arial"/>
                <w:i/>
                <w:sz w:val="20"/>
                <w:szCs w:val="20"/>
              </w:rPr>
              <w:t>meis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litteris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meis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nuntiis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meis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cohortationibus</w:t>
            </w:r>
            <w:proofErr w:type="spellEnd"/>
            <w:r w:rsidRPr="00F55028">
              <w:rPr>
                <w:rFonts w:ascii="Arial" w:hAnsi="Arial" w:cs="Arial"/>
                <w:i/>
                <w:sz w:val="20"/>
                <w:szCs w:val="20"/>
              </w:rPr>
              <w:t xml:space="preserve"> </w:t>
            </w:r>
            <w:proofErr w:type="spellStart"/>
            <w:r w:rsidRPr="00F55028">
              <w:rPr>
                <w:rFonts w:ascii="Arial" w:hAnsi="Arial" w:cs="Arial"/>
                <w:i/>
                <w:sz w:val="20"/>
                <w:szCs w:val="20"/>
              </w:rPr>
              <w:t>excitati</w:t>
            </w:r>
            <w:proofErr w:type="spellEnd"/>
            <w:r w:rsidRPr="00935B39">
              <w:rPr>
                <w:rFonts w:ascii="Arial" w:hAnsi="Arial" w:cs="Arial"/>
                <w:sz w:val="20"/>
                <w:szCs w:val="20"/>
              </w:rPr>
              <w:t xml:space="preserve"> – Selbstdarstellung </w:t>
            </w:r>
            <w:proofErr w:type="spellStart"/>
            <w:r w:rsidRPr="00935B39">
              <w:rPr>
                <w:rFonts w:ascii="Arial" w:hAnsi="Arial" w:cs="Arial"/>
                <w:sz w:val="20"/>
                <w:szCs w:val="20"/>
              </w:rPr>
              <w:t>Ciceros</w:t>
            </w:r>
            <w:proofErr w:type="spellEnd"/>
            <w:r w:rsidRPr="00935B39">
              <w:rPr>
                <w:rFonts w:ascii="Arial" w:hAnsi="Arial" w:cs="Arial"/>
                <w:sz w:val="20"/>
                <w:szCs w:val="20"/>
              </w:rPr>
              <w:t xml:space="preserve"> als Retter des Vaterlandes </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F55028">
              <w:rPr>
                <w:rFonts w:ascii="Arial" w:hAnsi="Arial" w:cs="Arial"/>
                <w:i/>
                <w:sz w:val="20"/>
                <w:szCs w:val="20"/>
              </w:rPr>
              <w:t xml:space="preserve">tu </w:t>
            </w:r>
            <w:proofErr w:type="spellStart"/>
            <w:r w:rsidRPr="00F55028">
              <w:rPr>
                <w:rFonts w:ascii="Arial" w:hAnsi="Arial" w:cs="Arial"/>
                <w:i/>
                <w:sz w:val="20"/>
                <w:szCs w:val="20"/>
              </w:rPr>
              <w:t>bestia</w:t>
            </w:r>
            <w:proofErr w:type="spellEnd"/>
            <w:r w:rsidRPr="00935B39">
              <w:rPr>
                <w:rFonts w:ascii="Arial" w:hAnsi="Arial" w:cs="Arial"/>
                <w:sz w:val="20"/>
                <w:szCs w:val="20"/>
              </w:rPr>
              <w:t xml:space="preserve"> – Die Diffamierung des Gegners am Beispiel des Antonius </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Octavian: Hoffnungsträger oder Totengräber der R</w:t>
            </w:r>
            <w:r w:rsidRPr="00935B39">
              <w:rPr>
                <w:rFonts w:ascii="Arial" w:hAnsi="Arial" w:cs="Arial"/>
                <w:sz w:val="20"/>
                <w:szCs w:val="20"/>
              </w:rPr>
              <w:t>e</w:t>
            </w:r>
            <w:r w:rsidRPr="00935B39">
              <w:rPr>
                <w:rFonts w:ascii="Arial" w:hAnsi="Arial" w:cs="Arial"/>
                <w:sz w:val="20"/>
                <w:szCs w:val="20"/>
              </w:rPr>
              <w:t>publik?</w:t>
            </w:r>
          </w:p>
          <w:p w:rsidR="006225B2" w:rsidRPr="0049042A" w:rsidRDefault="006225B2" w:rsidP="006225B2">
            <w:pPr>
              <w:rPr>
                <w:rFonts w:cs="Arial"/>
                <w:i/>
                <w:szCs w:val="24"/>
                <w:lang w:eastAsia="en-US"/>
              </w:rPr>
            </w:pPr>
          </w:p>
        </w:tc>
        <w:tc>
          <w:tcPr>
            <w:tcW w:w="1406" w:type="pct"/>
            <w:vMerge/>
            <w:tcBorders>
              <w:left w:val="single" w:sz="4" w:space="0" w:color="auto"/>
              <w:bottom w:val="single" w:sz="4" w:space="0" w:color="auto"/>
              <w:right w:val="single" w:sz="4" w:space="0" w:color="auto"/>
            </w:tcBorders>
            <w:shd w:val="clear" w:color="auto" w:fill="auto"/>
          </w:tcPr>
          <w:p w:rsidR="006225B2" w:rsidRPr="00A0228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cs="Arial"/>
              </w:rPr>
            </w:pPr>
          </w:p>
        </w:tc>
        <w:tc>
          <w:tcPr>
            <w:tcW w:w="1839" w:type="pct"/>
            <w:tcBorders>
              <w:top w:val="single" w:sz="4" w:space="0" w:color="auto"/>
              <w:left w:val="single" w:sz="4" w:space="0" w:color="auto"/>
              <w:bottom w:val="single" w:sz="4" w:space="0" w:color="auto"/>
              <w:right w:val="single" w:sz="4" w:space="0" w:color="auto"/>
            </w:tcBorders>
            <w:shd w:val="clear" w:color="auto" w:fill="auto"/>
          </w:tcPr>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 xml:space="preserve">Schülerreferate zu </w:t>
            </w:r>
            <w:proofErr w:type="spellStart"/>
            <w:r w:rsidRPr="00935B39">
              <w:rPr>
                <w:rFonts w:ascii="Arial" w:hAnsi="Arial" w:cs="Arial"/>
                <w:sz w:val="20"/>
                <w:szCs w:val="20"/>
              </w:rPr>
              <w:t>Ciceros</w:t>
            </w:r>
            <w:proofErr w:type="spellEnd"/>
            <w:r w:rsidRPr="00935B39">
              <w:rPr>
                <w:rFonts w:ascii="Arial" w:hAnsi="Arial" w:cs="Arial"/>
                <w:sz w:val="20"/>
                <w:szCs w:val="20"/>
              </w:rPr>
              <w:t xml:space="preserve"> Biographie und seinem liter</w:t>
            </w:r>
            <w:r w:rsidRPr="00935B39">
              <w:rPr>
                <w:rFonts w:ascii="Arial" w:hAnsi="Arial" w:cs="Arial"/>
                <w:sz w:val="20"/>
                <w:szCs w:val="20"/>
              </w:rPr>
              <w:t>a</w:t>
            </w:r>
            <w:r w:rsidRPr="00935B39">
              <w:rPr>
                <w:rFonts w:ascii="Arial" w:hAnsi="Arial" w:cs="Arial"/>
                <w:sz w:val="20"/>
                <w:szCs w:val="20"/>
              </w:rPr>
              <w:t>rischem Schaffen</w:t>
            </w:r>
          </w:p>
          <w:p w:rsidR="006225B2" w:rsidRPr="00935B39"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ascii="Arial" w:hAnsi="Arial" w:cs="Arial"/>
                <w:sz w:val="20"/>
                <w:szCs w:val="20"/>
              </w:rPr>
            </w:pPr>
            <w:r w:rsidRPr="00935B39">
              <w:rPr>
                <w:rFonts w:ascii="Arial" w:hAnsi="Arial" w:cs="Arial"/>
                <w:sz w:val="20"/>
                <w:szCs w:val="20"/>
              </w:rPr>
              <w:t>Erstellen von Wort-/Sachfeldern zu politischen Schla</w:t>
            </w:r>
            <w:r w:rsidRPr="00935B39">
              <w:rPr>
                <w:rFonts w:ascii="Arial" w:hAnsi="Arial" w:cs="Arial"/>
                <w:sz w:val="20"/>
                <w:szCs w:val="20"/>
              </w:rPr>
              <w:t>g</w:t>
            </w:r>
            <w:r w:rsidRPr="00935B39">
              <w:rPr>
                <w:rFonts w:ascii="Arial" w:hAnsi="Arial" w:cs="Arial"/>
                <w:sz w:val="20"/>
                <w:szCs w:val="20"/>
              </w:rPr>
              <w:t>wörtern</w:t>
            </w:r>
          </w:p>
          <w:p w:rsidR="006225B2" w:rsidRPr="006225B2" w:rsidRDefault="006225B2" w:rsidP="005D779E">
            <w:pPr>
              <w:pStyle w:val="Listenabsatz"/>
              <w:numPr>
                <w:ilvl w:val="0"/>
                <w:numId w:val="16"/>
              </w:numPr>
              <w:tabs>
                <w:tab w:val="clear" w:pos="360"/>
                <w:tab w:val="num" w:pos="720"/>
              </w:tabs>
              <w:autoSpaceDE w:val="0"/>
              <w:autoSpaceDN w:val="0"/>
              <w:adjustRightInd w:val="0"/>
              <w:ind w:left="284" w:hanging="284"/>
              <w:contextualSpacing/>
              <w:jc w:val="both"/>
              <w:rPr>
                <w:rFonts w:cs="Arial"/>
                <w:sz w:val="20"/>
              </w:rPr>
            </w:pPr>
            <w:r w:rsidRPr="00935B39">
              <w:rPr>
                <w:rFonts w:ascii="Arial" w:hAnsi="Arial" w:cs="Arial"/>
                <w:sz w:val="20"/>
                <w:szCs w:val="20"/>
              </w:rPr>
              <w:t>Vergleich des Freundschaftsbegriffes im heutigen polit</w:t>
            </w:r>
            <w:r w:rsidRPr="00935B39">
              <w:rPr>
                <w:rFonts w:ascii="Arial" w:hAnsi="Arial" w:cs="Arial"/>
                <w:sz w:val="20"/>
                <w:szCs w:val="20"/>
              </w:rPr>
              <w:t>i</w:t>
            </w:r>
            <w:r w:rsidRPr="00935B39">
              <w:rPr>
                <w:rFonts w:ascii="Arial" w:hAnsi="Arial" w:cs="Arial"/>
                <w:sz w:val="20"/>
                <w:szCs w:val="20"/>
              </w:rPr>
              <w:t>schen Sinn und bei sozialen Netzwerken</w:t>
            </w:r>
          </w:p>
        </w:tc>
      </w:tr>
      <w:tr w:rsidR="006225B2" w:rsidRPr="00D81C9F" w:rsidTr="006225B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4FCF" w:rsidRPr="00BA4FCF" w:rsidRDefault="006225B2" w:rsidP="00BA4FCF">
            <w:pPr>
              <w:spacing w:line="276" w:lineRule="auto"/>
              <w:rPr>
                <w:rFonts w:cs="Arial"/>
                <w:sz w:val="22"/>
                <w:szCs w:val="22"/>
                <w:lang w:eastAsia="en-US"/>
              </w:rPr>
            </w:pPr>
            <w:r w:rsidRPr="00D81C9F">
              <w:rPr>
                <w:rFonts w:cs="Arial"/>
                <w:sz w:val="22"/>
                <w:szCs w:val="22"/>
                <w:u w:val="single"/>
                <w:lang w:eastAsia="en-US"/>
              </w:rPr>
              <w:t>Leistungsbewertung:</w:t>
            </w:r>
          </w:p>
          <w:p w:rsidR="006225B2" w:rsidRDefault="00BA4FCF" w:rsidP="005D779E">
            <w:pPr>
              <w:numPr>
                <w:ilvl w:val="0"/>
                <w:numId w:val="19"/>
              </w:numPr>
              <w:spacing w:line="276" w:lineRule="auto"/>
              <w:rPr>
                <w:rFonts w:cs="Arial"/>
                <w:sz w:val="22"/>
                <w:szCs w:val="22"/>
                <w:lang w:eastAsia="en-US"/>
              </w:rPr>
            </w:pPr>
            <w:r>
              <w:rPr>
                <w:rFonts w:cs="Arial"/>
                <w:sz w:val="22"/>
                <w:szCs w:val="22"/>
                <w:lang w:eastAsia="en-US"/>
              </w:rPr>
              <w:t>Schriftliche Übung (halboffene / geschlossene Aufgaben) zum Orientierungswissen</w:t>
            </w:r>
          </w:p>
          <w:p w:rsidR="00BA4FCF" w:rsidRDefault="00BA4FCF" w:rsidP="005D779E">
            <w:pPr>
              <w:numPr>
                <w:ilvl w:val="0"/>
                <w:numId w:val="19"/>
              </w:numPr>
              <w:spacing w:line="276" w:lineRule="auto"/>
              <w:rPr>
                <w:rFonts w:cs="Arial"/>
                <w:sz w:val="22"/>
                <w:szCs w:val="22"/>
                <w:lang w:eastAsia="en-US"/>
              </w:rPr>
            </w:pPr>
            <w:r>
              <w:rPr>
                <w:rFonts w:cs="Arial"/>
                <w:sz w:val="22"/>
                <w:szCs w:val="22"/>
                <w:lang w:eastAsia="en-US"/>
              </w:rPr>
              <w:t>Textvergleich, synoptische Textpräsentation</w:t>
            </w:r>
          </w:p>
          <w:p w:rsidR="00BA4FCF" w:rsidRDefault="00BA4FCF" w:rsidP="005D779E">
            <w:pPr>
              <w:numPr>
                <w:ilvl w:val="0"/>
                <w:numId w:val="19"/>
              </w:numPr>
              <w:spacing w:line="276" w:lineRule="auto"/>
              <w:rPr>
                <w:rFonts w:cs="Arial"/>
                <w:sz w:val="22"/>
                <w:szCs w:val="22"/>
                <w:lang w:eastAsia="en-US"/>
              </w:rPr>
            </w:pPr>
            <w:r>
              <w:rPr>
                <w:rFonts w:cs="Arial"/>
                <w:sz w:val="22"/>
                <w:szCs w:val="22"/>
                <w:lang w:eastAsia="en-US"/>
              </w:rPr>
              <w:t>Produktionsorientierte Verfahren, z.B. Umsetzung eines Textes in szenisches Spiel; Ausführung einer kreativen Schreibaufgabe</w:t>
            </w:r>
          </w:p>
          <w:p w:rsidR="00BA4FCF" w:rsidRPr="00D81C9F" w:rsidRDefault="00BA4FCF" w:rsidP="005D779E">
            <w:pPr>
              <w:numPr>
                <w:ilvl w:val="0"/>
                <w:numId w:val="19"/>
              </w:numPr>
              <w:spacing w:line="276" w:lineRule="auto"/>
              <w:rPr>
                <w:rFonts w:cs="Arial"/>
                <w:sz w:val="22"/>
                <w:szCs w:val="22"/>
                <w:lang w:eastAsia="en-US"/>
              </w:rPr>
            </w:pPr>
            <w:r>
              <w:rPr>
                <w:rFonts w:cs="Arial"/>
                <w:sz w:val="22"/>
                <w:szCs w:val="22"/>
                <w:lang w:eastAsia="en-US"/>
              </w:rPr>
              <w:t>Klausuren und weitere Überprüfungsformen vgl. KLP Kap. 3</w:t>
            </w:r>
          </w:p>
        </w:tc>
      </w:tr>
    </w:tbl>
    <w:p w:rsidR="00B52350" w:rsidRDefault="00B52350" w:rsidP="00D45792">
      <w:pPr>
        <w:spacing w:after="200" w:line="276" w:lineRule="auto"/>
        <w:contextualSpacing/>
      </w:pPr>
    </w:p>
    <w:p w:rsidR="00B43A1B" w:rsidRDefault="00B43A1B" w:rsidP="00D45792">
      <w:pPr>
        <w:spacing w:after="200" w:line="276" w:lineRule="auto"/>
        <w:contextualSpacing/>
        <w:sectPr w:rsidR="00B43A1B" w:rsidSect="00C33DDE">
          <w:footerReference w:type="even" r:id="rId14"/>
          <w:footerReference w:type="default" r:id="rId15"/>
          <w:footerReference w:type="first" r:id="rId16"/>
          <w:pgSz w:w="16838" w:h="11904" w:orient="landscape" w:code="9"/>
          <w:pgMar w:top="1258" w:right="818" w:bottom="719" w:left="1080" w:header="709" w:footer="669" w:gutter="0"/>
          <w:cols w:space="708"/>
          <w:titlePg/>
        </w:sectPr>
      </w:pPr>
    </w:p>
    <w:p w:rsidR="00B43A1B" w:rsidRPr="00B43A1B" w:rsidRDefault="00B43A1B" w:rsidP="00341215">
      <w:pPr>
        <w:pStyle w:val="berschrift2"/>
        <w:ind w:right="1132"/>
      </w:pPr>
      <w:bookmarkStart w:id="23" w:name="_Toc366743977"/>
      <w:bookmarkStart w:id="24" w:name="_Toc374606606"/>
      <w:bookmarkStart w:id="25" w:name="_Toc416759170"/>
      <w:r w:rsidRPr="00B43A1B">
        <w:lastRenderedPageBreak/>
        <w:t>2.</w:t>
      </w:r>
      <w:r w:rsidR="00BE3E95">
        <w:t>3</w:t>
      </w:r>
      <w:r w:rsidRPr="00B43A1B">
        <w:t xml:space="preserve"> Grundsätze der fachmethodischen und fachdidaktischen Arbeit</w:t>
      </w:r>
      <w:bookmarkEnd w:id="23"/>
      <w:bookmarkEnd w:id="24"/>
      <w:bookmarkEnd w:id="25"/>
    </w:p>
    <w:p w:rsidR="00B43A1B" w:rsidRDefault="00B43A1B" w:rsidP="00341215">
      <w:pPr>
        <w:spacing w:after="240"/>
        <w:ind w:right="1132"/>
        <w:rPr>
          <w:sz w:val="22"/>
        </w:rPr>
      </w:pPr>
      <w:bookmarkStart w:id="26" w:name="_Toc256425250"/>
      <w:r>
        <w:rPr>
          <w:sz w:val="22"/>
        </w:rPr>
        <w:t>In Absprache mit der Lehrerkonferenz sowie unter Berücksichtigung des Schulpr</w:t>
      </w:r>
      <w:r>
        <w:rPr>
          <w:sz w:val="22"/>
        </w:rPr>
        <w:t>o</w:t>
      </w:r>
      <w:r>
        <w:rPr>
          <w:sz w:val="22"/>
        </w:rPr>
        <w:t>gramms hat die Fachkonferenz Latein die folgenden fachmethodischen und fachd</w:t>
      </w:r>
      <w:r>
        <w:rPr>
          <w:sz w:val="22"/>
        </w:rPr>
        <w:t>i</w:t>
      </w:r>
      <w:r>
        <w:rPr>
          <w:sz w:val="22"/>
        </w:rPr>
        <w:t>daktischen Grundsätze beschlossen. In diesem Zusammenhang beziehen sich die Grundsätze 1 bis 14 auf fächerübergreifende Aspekte, die auch Gegenstand der Qualitätsanalyse sind, die Grundsätze 15 bis 2</w:t>
      </w:r>
      <w:r w:rsidR="00341215">
        <w:rPr>
          <w:sz w:val="22"/>
        </w:rPr>
        <w:t>2</w:t>
      </w:r>
      <w:r>
        <w:rPr>
          <w:sz w:val="22"/>
        </w:rPr>
        <w:t xml:space="preserve"> sind fachspezifisch angelegt.</w:t>
      </w:r>
    </w:p>
    <w:p w:rsidR="00B43A1B" w:rsidRDefault="00B43A1B" w:rsidP="00341215">
      <w:pPr>
        <w:spacing w:after="240"/>
        <w:ind w:right="1132"/>
        <w:rPr>
          <w:i/>
          <w:sz w:val="22"/>
          <w:u w:val="single"/>
        </w:rPr>
      </w:pPr>
      <w:r>
        <w:rPr>
          <w:i/>
          <w:sz w:val="22"/>
          <w:u w:val="single"/>
        </w:rPr>
        <w:t>Überfachliche Grundsätze:</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Geeignete Problemstellungen zeichnen die Ziele des Unterrichts vor und b</w:t>
      </w:r>
      <w:r>
        <w:rPr>
          <w:sz w:val="22"/>
        </w:rPr>
        <w:t>e</w:t>
      </w:r>
      <w:r>
        <w:rPr>
          <w:sz w:val="22"/>
        </w:rPr>
        <w:t>stimmen die Struktur der Lernprozesse.</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Inhalt und Anforderungsniveau des Unterrichts entsprechen dem Leistung</w:t>
      </w:r>
      <w:r>
        <w:rPr>
          <w:sz w:val="22"/>
        </w:rPr>
        <w:t>s</w:t>
      </w:r>
      <w:r>
        <w:rPr>
          <w:sz w:val="22"/>
        </w:rPr>
        <w:t>vermögen der Schüler/innen.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Unterrichtsgestaltung ist auf die Ziele und Inhalte abgestimmt.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Medien und Arbeitsmittel sind schülernah gewählt.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Schüler/innen erreichen einen Lernzuwachs.</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fördert eine aktive Teilnahme der Schüler/innen.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fördert die Zusammenarbeit zwischen den Schülern/innen und bietet ihnen Möglichkeiten zu eigenen Lösungen.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berücksichtigt die individuellen Lernwege der einzelnen Sch</w:t>
      </w:r>
      <w:r>
        <w:rPr>
          <w:sz w:val="22"/>
        </w:rPr>
        <w:t>ü</w:t>
      </w:r>
      <w:r>
        <w:rPr>
          <w:sz w:val="22"/>
        </w:rPr>
        <w:t>ler/innen.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Schüler/innen erhalten Gelegenheit zu selbstständiger Arbeit und werden dabei unterstützt.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fördert strukturie</w:t>
      </w:r>
      <w:r w:rsidR="00B47C03">
        <w:rPr>
          <w:sz w:val="22"/>
        </w:rPr>
        <w:t xml:space="preserve">rte und funktionale Partner, gelegentlich </w:t>
      </w:r>
      <w:proofErr w:type="spellStart"/>
      <w:r w:rsidR="00B47C03">
        <w:rPr>
          <w:sz w:val="22"/>
        </w:rPr>
        <w:t>auc</w:t>
      </w:r>
      <w:r w:rsidR="00B47C03">
        <w:rPr>
          <w:sz w:val="22"/>
        </w:rPr>
        <w:t>h</w:t>
      </w:r>
      <w:r>
        <w:rPr>
          <w:sz w:val="22"/>
        </w:rPr>
        <w:t>Gruppenarbeit</w:t>
      </w:r>
      <w:proofErr w:type="spellEnd"/>
      <w:r>
        <w:rPr>
          <w:sz w:val="22"/>
        </w:rPr>
        <w: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fördert strukturierte und funktionale Arbeit im Plenum.</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Lernumgebung ist vorbereitet; der Ordnungsrahmen wird eingehalten.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Die Lehr- und Lernzeit wird intensiv für Unterrichtszwecke genutzt.</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Es herrscht ein positives pädagogisches Klima im Unterricht.</w:t>
      </w:r>
    </w:p>
    <w:p w:rsidR="00B43A1B" w:rsidRDefault="00B43A1B" w:rsidP="00341215">
      <w:pPr>
        <w:autoSpaceDE w:val="0"/>
        <w:autoSpaceDN w:val="0"/>
        <w:adjustRightInd w:val="0"/>
        <w:ind w:right="1132"/>
        <w:rPr>
          <w:sz w:val="22"/>
        </w:rPr>
      </w:pPr>
    </w:p>
    <w:p w:rsidR="00B43A1B" w:rsidRDefault="00B43A1B" w:rsidP="00341215">
      <w:pPr>
        <w:spacing w:after="240"/>
        <w:ind w:right="1132"/>
        <w:rPr>
          <w:i/>
          <w:sz w:val="22"/>
          <w:u w:val="single"/>
        </w:rPr>
      </w:pPr>
      <w:r>
        <w:rPr>
          <w:i/>
          <w:sz w:val="22"/>
          <w:u w:val="single"/>
        </w:rPr>
        <w:t>Fachliche Grundsätze:</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unterliegt der Wissenschaftsorientierung und ist dementspr</w:t>
      </w:r>
      <w:r>
        <w:rPr>
          <w:sz w:val="22"/>
        </w:rPr>
        <w:t>e</w:t>
      </w:r>
      <w:r>
        <w:rPr>
          <w:sz w:val="22"/>
        </w:rPr>
        <w:t>chend eng verzahnt mit seinen Bezugswissenschaften</w:t>
      </w:r>
      <w:r w:rsidRPr="00EB0DB1">
        <w:rPr>
          <w:sz w:val="22"/>
        </w:rPr>
        <w:t>.</w:t>
      </w:r>
    </w:p>
    <w:p w:rsidR="00B43A1B" w:rsidRPr="00233359" w:rsidRDefault="00B43A1B" w:rsidP="00341215">
      <w:pPr>
        <w:numPr>
          <w:ilvl w:val="0"/>
          <w:numId w:val="5"/>
        </w:numPr>
        <w:tabs>
          <w:tab w:val="clear" w:pos="405"/>
          <w:tab w:val="num" w:pos="540"/>
        </w:tabs>
        <w:autoSpaceDE w:val="0"/>
        <w:autoSpaceDN w:val="0"/>
        <w:adjustRightInd w:val="0"/>
        <w:ind w:left="540" w:right="1132" w:hanging="540"/>
        <w:rPr>
          <w:sz w:val="22"/>
        </w:rPr>
      </w:pPr>
      <w:r w:rsidRPr="00233359">
        <w:rPr>
          <w:sz w:val="22"/>
        </w:rPr>
        <w:t xml:space="preserve">Der Unterricht fördert vernetzendes Denken und </w:t>
      </w:r>
      <w:r>
        <w:rPr>
          <w:sz w:val="22"/>
        </w:rPr>
        <w:t>sollte</w:t>
      </w:r>
      <w:r w:rsidRPr="00233359">
        <w:rPr>
          <w:sz w:val="22"/>
        </w:rPr>
        <w:t xml:space="preserve"> deshalb phasenweise</w:t>
      </w:r>
      <w:r>
        <w:rPr>
          <w:sz w:val="22"/>
        </w:rPr>
        <w:t xml:space="preserve"> fächer</w:t>
      </w:r>
      <w:r w:rsidRPr="00233359">
        <w:rPr>
          <w:sz w:val="22"/>
        </w:rPr>
        <w:t>übergreifend angelegt sein.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ist schülerorientiert und knüpft an die</w:t>
      </w:r>
      <w:r w:rsidR="004F15C6">
        <w:rPr>
          <w:sz w:val="22"/>
        </w:rPr>
        <w:t xml:space="preserve"> Konzepte,</w:t>
      </w:r>
      <w:r>
        <w:rPr>
          <w:sz w:val="22"/>
        </w:rPr>
        <w:t xml:space="preserve"> Interessen und Erfahrungen der Adressaten an.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ist problemorientiert und soll von realen Problemen ausgehen.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 xml:space="preserve">Der Unterricht folgt dem Prinzip der </w:t>
      </w:r>
      <w:proofErr w:type="spellStart"/>
      <w:r>
        <w:rPr>
          <w:sz w:val="22"/>
        </w:rPr>
        <w:t>Exemplarizität</w:t>
      </w:r>
      <w:proofErr w:type="spellEnd"/>
      <w:r>
        <w:rPr>
          <w:sz w:val="22"/>
        </w:rPr>
        <w:t xml:space="preserve"> und soll ermöglichen, Stru</w:t>
      </w:r>
      <w:r>
        <w:rPr>
          <w:sz w:val="22"/>
        </w:rPr>
        <w:t>k</w:t>
      </w:r>
      <w:r>
        <w:rPr>
          <w:sz w:val="22"/>
        </w:rPr>
        <w:t>turen und Gesetzmäßigkeiten in den ausgewählten Problemen zu erkennen.</w:t>
      </w:r>
    </w:p>
    <w:p w:rsidR="00B43A1B" w:rsidRDefault="00B43A1B" w:rsidP="00341215">
      <w:pPr>
        <w:numPr>
          <w:ilvl w:val="0"/>
          <w:numId w:val="5"/>
        </w:numPr>
        <w:tabs>
          <w:tab w:val="clear" w:pos="405"/>
          <w:tab w:val="num" w:pos="540"/>
        </w:tabs>
        <w:autoSpaceDE w:val="0"/>
        <w:autoSpaceDN w:val="0"/>
        <w:adjustRightInd w:val="0"/>
        <w:ind w:left="540" w:right="1132" w:hanging="540"/>
        <w:rPr>
          <w:sz w:val="22"/>
        </w:rPr>
      </w:pPr>
      <w:r>
        <w:rPr>
          <w:sz w:val="22"/>
        </w:rPr>
        <w:t>Der Unterricht ist anschaulich sowie gegenwarts- und zukunftsorientiert und gewinnt dadurch für die Schülerinnen und Schüler an Bedeutsamkeit</w:t>
      </w:r>
      <w:r w:rsidR="004F15C6">
        <w:rPr>
          <w:sz w:val="22"/>
        </w:rPr>
        <w:t xml:space="preserve"> ("</w:t>
      </w:r>
      <w:proofErr w:type="spellStart"/>
      <w:r w:rsidR="004F15C6">
        <w:rPr>
          <w:sz w:val="22"/>
        </w:rPr>
        <w:t>quid</w:t>
      </w:r>
      <w:proofErr w:type="spellEnd"/>
      <w:r w:rsidR="004F15C6">
        <w:rPr>
          <w:sz w:val="22"/>
        </w:rPr>
        <w:t xml:space="preserve"> ad nos?")</w:t>
      </w:r>
      <w:r>
        <w:rPr>
          <w:sz w:val="22"/>
        </w:rPr>
        <w:t>.</w:t>
      </w:r>
    </w:p>
    <w:p w:rsidR="00B43A1B" w:rsidRPr="004F15C6" w:rsidRDefault="00B43A1B" w:rsidP="00341215">
      <w:pPr>
        <w:numPr>
          <w:ilvl w:val="0"/>
          <w:numId w:val="5"/>
        </w:numPr>
        <w:tabs>
          <w:tab w:val="clear" w:pos="405"/>
          <w:tab w:val="num" w:pos="540"/>
        </w:tabs>
        <w:autoSpaceDE w:val="0"/>
        <w:autoSpaceDN w:val="0"/>
        <w:adjustRightInd w:val="0"/>
        <w:ind w:left="540" w:right="1132" w:hanging="540"/>
      </w:pPr>
      <w:r>
        <w:rPr>
          <w:sz w:val="22"/>
        </w:rPr>
        <w:t xml:space="preserve">Der Unterricht bezieht sowohl inner- als auch </w:t>
      </w:r>
      <w:r w:rsidR="004F15C6">
        <w:rPr>
          <w:sz w:val="22"/>
        </w:rPr>
        <w:t>a</w:t>
      </w:r>
      <w:r>
        <w:rPr>
          <w:sz w:val="22"/>
        </w:rPr>
        <w:t>ußerschulische Lernorte ein.</w:t>
      </w:r>
    </w:p>
    <w:p w:rsidR="00B43A1B" w:rsidRDefault="00B43A1B" w:rsidP="00B43A1B">
      <w:pPr>
        <w:autoSpaceDE w:val="0"/>
        <w:autoSpaceDN w:val="0"/>
        <w:adjustRightInd w:val="0"/>
        <w:rPr>
          <w:sz w:val="22"/>
        </w:rPr>
      </w:pPr>
    </w:p>
    <w:p w:rsidR="00B43A1B" w:rsidRDefault="00B43A1B" w:rsidP="00B43A1B">
      <w:pPr>
        <w:autoSpaceDE w:val="0"/>
        <w:autoSpaceDN w:val="0"/>
        <w:adjustRightInd w:val="0"/>
        <w:rPr>
          <w:sz w:val="22"/>
        </w:rPr>
      </w:pPr>
    </w:p>
    <w:p w:rsidR="00B43A1B" w:rsidRPr="00B43A1B" w:rsidRDefault="00B43A1B" w:rsidP="00341215">
      <w:pPr>
        <w:pStyle w:val="berschrift2"/>
        <w:ind w:right="1132"/>
      </w:pPr>
      <w:r>
        <w:br w:type="page"/>
      </w:r>
      <w:bookmarkStart w:id="27" w:name="_Toc366743978"/>
      <w:bookmarkStart w:id="28" w:name="_Toc374606607"/>
      <w:bookmarkStart w:id="29" w:name="_Toc416759171"/>
      <w:r w:rsidRPr="00B43A1B">
        <w:lastRenderedPageBreak/>
        <w:t>2.</w:t>
      </w:r>
      <w:r w:rsidR="00BE3E95">
        <w:t>4</w:t>
      </w:r>
      <w:r w:rsidRPr="00B43A1B">
        <w:t xml:space="preserve"> Grundsätze der Leistungsbewertung und Leistungsrüc</w:t>
      </w:r>
      <w:r w:rsidRPr="00B43A1B">
        <w:t>k</w:t>
      </w:r>
      <w:r w:rsidRPr="00B43A1B">
        <w:t>meldung</w:t>
      </w:r>
      <w:bookmarkEnd w:id="26"/>
      <w:bookmarkEnd w:id="27"/>
      <w:bookmarkEnd w:id="28"/>
      <w:bookmarkEnd w:id="29"/>
    </w:p>
    <w:p w:rsidR="00F07C66" w:rsidRPr="0092725F" w:rsidRDefault="00F07C66" w:rsidP="00341215">
      <w:pPr>
        <w:spacing w:after="240"/>
        <w:ind w:right="1132"/>
        <w:rPr>
          <w:rStyle w:val="Fett"/>
          <w:rFonts w:cs="Arial"/>
          <w:b w:val="0"/>
          <w:bCs w:val="0"/>
        </w:rPr>
      </w:pPr>
      <w:bookmarkStart w:id="30" w:name="_Toc256425251"/>
      <w:r w:rsidRPr="0092725F">
        <w:rPr>
          <w:b/>
        </w:rPr>
        <w:t>Hinweis:</w:t>
      </w:r>
      <w:r w:rsidRPr="00C428DB">
        <w:t xml:space="preserve"> Sowohl die Schaffung von Transparenz bei Bewertungen als auch die Vergleichbarkeit von Leistungen sind das Ziel, innerhalb der gegebenen Freiräume Vereinbarungen zu Bewertungskriterien und deren Gewichtung zu treffen.</w:t>
      </w:r>
    </w:p>
    <w:p w:rsidR="00B43A1B" w:rsidRDefault="00B43A1B" w:rsidP="00341215">
      <w:pPr>
        <w:ind w:right="1132"/>
      </w:pPr>
      <w:r w:rsidRPr="00427911">
        <w:t xml:space="preserve">Auf der Grundlage von </w:t>
      </w:r>
      <w:r w:rsidR="00804220">
        <w:t xml:space="preserve">§ 48 </w:t>
      </w:r>
      <w:proofErr w:type="spellStart"/>
      <w:r w:rsidR="00804220">
        <w:t>SchulG</w:t>
      </w:r>
      <w:proofErr w:type="spellEnd"/>
      <w:r w:rsidR="00804220">
        <w:t>, §</w:t>
      </w:r>
      <w:r w:rsidRPr="00427911">
        <w:t>§13 -</w:t>
      </w:r>
      <w:r w:rsidR="00804220">
        <w:t xml:space="preserve"> </w:t>
      </w:r>
      <w:r w:rsidRPr="00427911">
        <w:t>16 der APO-</w:t>
      </w:r>
      <w:proofErr w:type="spellStart"/>
      <w:r w:rsidRPr="00427911">
        <w:t>GOSt</w:t>
      </w:r>
      <w:proofErr w:type="spellEnd"/>
      <w:r w:rsidRPr="00427911">
        <w:t xml:space="preserve"> sowie Kapitel 3 des Kernlehrplans </w:t>
      </w:r>
      <w:r>
        <w:t>Latein für die gymnasiale Oberstufe</w:t>
      </w:r>
      <w:r w:rsidRPr="00427911">
        <w:t xml:space="preserve"> hat die Fachkonf</w:t>
      </w:r>
      <w:r w:rsidRPr="00427911">
        <w:t>e</w:t>
      </w:r>
      <w:r w:rsidRPr="00427911">
        <w:t>renz im Einklang mit dem entsprechenden schulbezogenen Konzept die nachfolgenden Grundsätze zur Leistungsbewertung und Leistungsrückme</w:t>
      </w:r>
      <w:r w:rsidRPr="00427911">
        <w:t>l</w:t>
      </w:r>
      <w:r w:rsidRPr="00427911">
        <w:t xml:space="preserve">dung beschlossen. Die nachfolgenden </w:t>
      </w:r>
      <w:r>
        <w:t xml:space="preserve"> Absprachen / Anregungen</w:t>
      </w:r>
      <w:r w:rsidRPr="00427911">
        <w:t xml:space="preserve"> stellen die Minimalanforderungen an das lerngruppenübergreifende gemeinsame Ha</w:t>
      </w:r>
      <w:r w:rsidRPr="00427911">
        <w:t>n</w:t>
      </w:r>
      <w:r w:rsidRPr="00427911">
        <w:t>deln der Fachgruppenmitglieder dar. Bezogen auf die einzelne Lerngruppe kommen ergänzend weitere der in den Folgeabschnitten genannten Instr</w:t>
      </w:r>
      <w:r w:rsidRPr="00427911">
        <w:t>u</w:t>
      </w:r>
      <w:r w:rsidRPr="00427911">
        <w:t>mente der Leistungsüberprüfung zum Einsatz.</w:t>
      </w:r>
    </w:p>
    <w:p w:rsidR="00B47C03" w:rsidRDefault="00B47C03" w:rsidP="00341215">
      <w:pPr>
        <w:ind w:right="1132"/>
      </w:pPr>
      <w:r>
        <w:t xml:space="preserve">Die Korrektur der schriftlichen Klausuren erfolgt im Übrigen den Vorgaben in Kapitel 3 des Kernlernplans: </w:t>
      </w:r>
    </w:p>
    <w:p w:rsidR="00361CBE" w:rsidRDefault="00361CBE" w:rsidP="00341215">
      <w:pPr>
        <w:ind w:right="1132"/>
      </w:pPr>
    </w:p>
    <w:p w:rsidR="00B47C03" w:rsidRPr="00361CBE" w:rsidRDefault="00B47C03" w:rsidP="005D779E">
      <w:pPr>
        <w:pStyle w:val="Listenabsatz"/>
        <w:numPr>
          <w:ilvl w:val="0"/>
          <w:numId w:val="28"/>
        </w:numPr>
        <w:ind w:right="1132"/>
        <w:rPr>
          <w:rFonts w:ascii="Arial" w:hAnsi="Arial" w:cs="Arial"/>
        </w:rPr>
      </w:pPr>
      <w:r w:rsidRPr="00361CBE">
        <w:rPr>
          <w:rFonts w:ascii="Arial" w:hAnsi="Arial" w:cs="Arial"/>
        </w:rPr>
        <w:t xml:space="preserve">Gewichtung </w:t>
      </w:r>
      <w:r w:rsidR="00361CBE" w:rsidRPr="00361CBE">
        <w:rPr>
          <w:rFonts w:ascii="Arial" w:hAnsi="Arial" w:cs="Arial"/>
        </w:rPr>
        <w:t xml:space="preserve"> </w:t>
      </w:r>
      <w:r w:rsidRPr="00361CBE">
        <w:rPr>
          <w:rFonts w:ascii="Arial" w:hAnsi="Arial" w:cs="Arial"/>
        </w:rPr>
        <w:t xml:space="preserve">Übersetzung – zweiter Teil </w:t>
      </w:r>
      <w:r w:rsidR="00361CBE" w:rsidRPr="00361CBE">
        <w:rPr>
          <w:rFonts w:ascii="Arial" w:hAnsi="Arial" w:cs="Arial"/>
        </w:rPr>
        <w:t>(Interpretation, Aufgaben  zur Grammatik und Formenlehre) im Verhältnis 2 zu1</w:t>
      </w:r>
    </w:p>
    <w:p w:rsidR="00361CBE" w:rsidRDefault="00361CBE" w:rsidP="005D779E">
      <w:pPr>
        <w:pStyle w:val="Listenabsatz"/>
        <w:numPr>
          <w:ilvl w:val="0"/>
          <w:numId w:val="28"/>
        </w:numPr>
        <w:ind w:right="1132"/>
        <w:rPr>
          <w:rFonts w:ascii="Arial" w:hAnsi="Arial" w:cs="Arial"/>
        </w:rPr>
      </w:pPr>
      <w:r>
        <w:rPr>
          <w:rFonts w:ascii="Arial" w:hAnsi="Arial" w:cs="Arial"/>
        </w:rPr>
        <w:t xml:space="preserve">Beurteilung der Übersetzung nach Zahl der Fehler, ca. 10% bezogen auf </w:t>
      </w:r>
      <w:proofErr w:type="spellStart"/>
      <w:r>
        <w:rPr>
          <w:rFonts w:ascii="Arial" w:hAnsi="Arial" w:cs="Arial"/>
        </w:rPr>
        <w:t>Wortzahl</w:t>
      </w:r>
      <w:proofErr w:type="spellEnd"/>
      <w:r>
        <w:rPr>
          <w:rFonts w:ascii="Arial" w:hAnsi="Arial" w:cs="Arial"/>
        </w:rPr>
        <w:t xml:space="preserve"> des Textes für eine ausreichende Leistung</w:t>
      </w:r>
    </w:p>
    <w:p w:rsidR="00361CBE" w:rsidRPr="00361CBE" w:rsidRDefault="00361CBE" w:rsidP="005D779E">
      <w:pPr>
        <w:pStyle w:val="Listenabsatz"/>
        <w:numPr>
          <w:ilvl w:val="0"/>
          <w:numId w:val="28"/>
        </w:numPr>
        <w:ind w:right="1132"/>
        <w:rPr>
          <w:rFonts w:ascii="Arial" w:hAnsi="Arial" w:cs="Arial"/>
        </w:rPr>
      </w:pPr>
      <w:r>
        <w:rPr>
          <w:rFonts w:ascii="Arial" w:hAnsi="Arial" w:cs="Arial"/>
        </w:rPr>
        <w:t>Beurteilung des zweiten Teils durch Punkteverteilung</w:t>
      </w:r>
    </w:p>
    <w:p w:rsidR="00B43A1B" w:rsidRPr="00C96D2A" w:rsidRDefault="00B43A1B" w:rsidP="00341215">
      <w:pPr>
        <w:ind w:right="1132"/>
        <w:rPr>
          <w:highlight w:val="yellow"/>
        </w:rPr>
      </w:pPr>
    </w:p>
    <w:p w:rsidR="00B43A1B" w:rsidRPr="003117E3" w:rsidRDefault="00B43A1B" w:rsidP="00341215">
      <w:pPr>
        <w:ind w:right="1132"/>
        <w:rPr>
          <w:i/>
          <w:u w:val="single"/>
        </w:rPr>
      </w:pPr>
    </w:p>
    <w:p w:rsidR="00B43A1B" w:rsidRPr="003117E3" w:rsidRDefault="00B43A1B" w:rsidP="00341215">
      <w:pPr>
        <w:ind w:right="1132"/>
        <w:rPr>
          <w:i/>
          <w:u w:val="single"/>
        </w:rPr>
      </w:pPr>
      <w:r w:rsidRPr="003117E3">
        <w:rPr>
          <w:i/>
          <w:u w:val="single"/>
        </w:rPr>
        <w:t xml:space="preserve">Verbindliche </w:t>
      </w:r>
      <w:r>
        <w:rPr>
          <w:i/>
          <w:u w:val="single"/>
        </w:rPr>
        <w:t xml:space="preserve"> Ab</w:t>
      </w:r>
      <w:r w:rsidR="001842F1">
        <w:rPr>
          <w:i/>
          <w:u w:val="single"/>
        </w:rPr>
        <w:t>sprachen</w:t>
      </w:r>
      <w:r w:rsidRPr="003117E3">
        <w:rPr>
          <w:i/>
          <w:u w:val="single"/>
        </w:rPr>
        <w:t xml:space="preserve">: </w:t>
      </w:r>
    </w:p>
    <w:p w:rsidR="00B43A1B" w:rsidRPr="003117E3" w:rsidRDefault="00B43A1B" w:rsidP="00341215">
      <w:pPr>
        <w:ind w:right="1132"/>
      </w:pPr>
    </w:p>
    <w:p w:rsidR="00305387" w:rsidRDefault="00305387" w:rsidP="00B47C03">
      <w:pPr>
        <w:ind w:right="1132"/>
      </w:pPr>
    </w:p>
    <w:p w:rsidR="00B43A1B" w:rsidRPr="003117E3" w:rsidRDefault="00B43A1B" w:rsidP="00341215">
      <w:pPr>
        <w:numPr>
          <w:ilvl w:val="0"/>
          <w:numId w:val="6"/>
        </w:numPr>
        <w:ind w:right="1132" w:hangingChars="300" w:hanging="720"/>
      </w:pPr>
      <w:r w:rsidRPr="003117E3">
        <w:t>Alle</w:t>
      </w:r>
      <w:r>
        <w:t xml:space="preserve"> Schülerinnen und Schüler</w:t>
      </w:r>
      <w:r w:rsidRPr="003117E3">
        <w:t xml:space="preserve"> </w:t>
      </w:r>
      <w:r>
        <w:t>nehmen</w:t>
      </w:r>
      <w:r w:rsidRPr="003117E3">
        <w:t xml:space="preserve"> in der Einführungsphase </w:t>
      </w:r>
      <w:r>
        <w:t xml:space="preserve">die metrische Analyse </w:t>
      </w:r>
      <w:r w:rsidRPr="003117E3">
        <w:t>ein</w:t>
      </w:r>
      <w:r>
        <w:t>es</w:t>
      </w:r>
      <w:r w:rsidRPr="003117E3">
        <w:t xml:space="preserve"> </w:t>
      </w:r>
      <w:r>
        <w:t>poetischen Textes vor und ermitteln die ko</w:t>
      </w:r>
      <w:r>
        <w:t>n</w:t>
      </w:r>
      <w:r>
        <w:t>krete Funktion stilistischer Mittel in ihrer jeweiligen Verwendung</w:t>
      </w:r>
      <w:r w:rsidRPr="003117E3">
        <w:t>.</w:t>
      </w:r>
    </w:p>
    <w:p w:rsidR="00B43A1B" w:rsidRPr="00C96D2A" w:rsidRDefault="00B43A1B" w:rsidP="00341215">
      <w:pPr>
        <w:ind w:left="720" w:right="1132" w:hangingChars="300" w:hanging="720"/>
        <w:rPr>
          <w:highlight w:val="yellow"/>
        </w:rPr>
      </w:pPr>
    </w:p>
    <w:p w:rsidR="00B43A1B" w:rsidRPr="00C96D2A" w:rsidRDefault="00B43A1B" w:rsidP="00B43A1B">
      <w:pPr>
        <w:rPr>
          <w:highlight w:val="yellow"/>
        </w:rPr>
      </w:pPr>
    </w:p>
    <w:p w:rsidR="00B43A1B" w:rsidRPr="006B407C" w:rsidRDefault="00B43A1B" w:rsidP="00B43A1B">
      <w:pPr>
        <w:rPr>
          <w:i/>
          <w:u w:val="single"/>
        </w:rPr>
      </w:pPr>
      <w:r w:rsidRPr="006B407C">
        <w:rPr>
          <w:i/>
          <w:u w:val="single"/>
        </w:rPr>
        <w:t>Empfohlene Instrumente:</w:t>
      </w:r>
    </w:p>
    <w:p w:rsidR="00B43A1B" w:rsidRPr="006B407C" w:rsidRDefault="00B43A1B" w:rsidP="00B43A1B">
      <w:pPr>
        <w:rPr>
          <w:i/>
          <w:u w:val="single"/>
        </w:rPr>
      </w:pPr>
    </w:p>
    <w:p w:rsidR="00B43A1B" w:rsidRPr="006B407C" w:rsidRDefault="00B43A1B" w:rsidP="00B43A1B">
      <w:pPr>
        <w:tabs>
          <w:tab w:val="left" w:pos="2880"/>
        </w:tabs>
        <w:rPr>
          <w:rFonts w:cs="Arial"/>
        </w:rPr>
      </w:pPr>
      <w:r w:rsidRPr="006B407C">
        <w:rPr>
          <w:rFonts w:cs="Arial"/>
          <w:i/>
        </w:rPr>
        <w:t>Überprüfung der schriftlichen Leistung</w:t>
      </w:r>
    </w:p>
    <w:p w:rsidR="00B43A1B" w:rsidRDefault="00B43A1B" w:rsidP="00B43A1B">
      <w:pPr>
        <w:numPr>
          <w:ilvl w:val="0"/>
          <w:numId w:val="7"/>
        </w:numPr>
        <w:tabs>
          <w:tab w:val="left" w:pos="2160"/>
        </w:tabs>
        <w:jc w:val="left"/>
        <w:rPr>
          <w:rFonts w:cs="Arial"/>
        </w:rPr>
      </w:pPr>
      <w:r w:rsidRPr="006B407C">
        <w:rPr>
          <w:rFonts w:cs="Arial"/>
        </w:rPr>
        <w:t>Arbeitsmappe</w:t>
      </w:r>
    </w:p>
    <w:p w:rsidR="00305387" w:rsidRPr="00305387" w:rsidRDefault="00305387" w:rsidP="00305387">
      <w:pPr>
        <w:numPr>
          <w:ilvl w:val="0"/>
          <w:numId w:val="7"/>
        </w:numPr>
        <w:tabs>
          <w:tab w:val="left" w:pos="2160"/>
        </w:tabs>
        <w:jc w:val="left"/>
        <w:rPr>
          <w:rFonts w:cs="Arial"/>
        </w:rPr>
      </w:pPr>
      <w:r>
        <w:rPr>
          <w:rFonts w:cs="Arial"/>
        </w:rPr>
        <w:t>Schriftliche Übung</w:t>
      </w:r>
    </w:p>
    <w:p w:rsidR="00B43A1B" w:rsidRDefault="00B43A1B" w:rsidP="00B43A1B">
      <w:pPr>
        <w:numPr>
          <w:ilvl w:val="0"/>
          <w:numId w:val="7"/>
        </w:numPr>
        <w:tabs>
          <w:tab w:val="left" w:pos="2160"/>
        </w:tabs>
        <w:jc w:val="left"/>
        <w:rPr>
          <w:rFonts w:cs="Arial"/>
        </w:rPr>
      </w:pPr>
      <w:r w:rsidRPr="006B407C">
        <w:rPr>
          <w:rFonts w:cs="Arial"/>
        </w:rPr>
        <w:t>Lernerfolgsüberprüfung</w:t>
      </w:r>
      <w:r w:rsidR="00B47C03">
        <w:rPr>
          <w:rFonts w:cs="Arial"/>
        </w:rPr>
        <w:t xml:space="preserve"> (Vokabeltests, Formenlehre)</w:t>
      </w:r>
    </w:p>
    <w:p w:rsidR="00305387" w:rsidRPr="006B407C" w:rsidRDefault="00305387" w:rsidP="00B47C03">
      <w:pPr>
        <w:tabs>
          <w:tab w:val="left" w:pos="2160"/>
        </w:tabs>
        <w:ind w:left="360"/>
        <w:jc w:val="left"/>
        <w:rPr>
          <w:rFonts w:cs="Arial"/>
        </w:rPr>
      </w:pPr>
    </w:p>
    <w:p w:rsidR="00B43A1B" w:rsidRDefault="00B43A1B" w:rsidP="00B43A1B">
      <w:pPr>
        <w:tabs>
          <w:tab w:val="left" w:pos="2160"/>
        </w:tabs>
        <w:jc w:val="left"/>
        <w:rPr>
          <w:rFonts w:cs="Arial"/>
          <w:highlight w:val="yellow"/>
        </w:rPr>
      </w:pPr>
    </w:p>
    <w:p w:rsidR="00804220" w:rsidRDefault="00804220" w:rsidP="00804220">
      <w:pPr>
        <w:tabs>
          <w:tab w:val="left" w:pos="2880"/>
        </w:tabs>
        <w:rPr>
          <w:rFonts w:cs="Arial"/>
          <w:i/>
        </w:rPr>
      </w:pPr>
      <w:r w:rsidRPr="00804220">
        <w:rPr>
          <w:rFonts w:cs="Arial"/>
          <w:i/>
        </w:rPr>
        <w:t>Sonstige Mitarbeit</w:t>
      </w:r>
    </w:p>
    <w:p w:rsidR="00804220" w:rsidRPr="00804220" w:rsidRDefault="00804220" w:rsidP="00341215">
      <w:pPr>
        <w:tabs>
          <w:tab w:val="left" w:pos="2880"/>
        </w:tabs>
        <w:ind w:right="1132"/>
        <w:rPr>
          <w:rFonts w:cs="Arial"/>
          <w:i/>
        </w:rPr>
      </w:pPr>
    </w:p>
    <w:p w:rsidR="00804220" w:rsidRDefault="00804220" w:rsidP="00B47C03">
      <w:pPr>
        <w:ind w:right="1132"/>
        <w:rPr>
          <w:rFonts w:cs="Arial"/>
        </w:rPr>
        <w:sectPr w:rsidR="00804220">
          <w:pgSz w:w="11906" w:h="16838" w:code="9"/>
          <w:pgMar w:top="851" w:right="851" w:bottom="284" w:left="1701" w:header="0" w:footer="0" w:gutter="0"/>
          <w:cols w:space="708"/>
          <w:docGrid w:linePitch="360"/>
        </w:sectPr>
      </w:pPr>
      <w:r>
        <w:rPr>
          <w:rFonts w:cs="Arial"/>
        </w:rPr>
        <w:t>Die wichtigste Grundlage für die Beurteilung einer Schülerin oder eines Schülers im Beurteilungsbereich ‚Sonstige Mitarbeit’ bilden die Qualität und Kontinuität seiner bzw. ihrer mündlichen Mitarbeit im Unterricht. Grundlage sind ferner Protok</w:t>
      </w:r>
      <w:r w:rsidR="00B47C03">
        <w:rPr>
          <w:rFonts w:cs="Arial"/>
        </w:rPr>
        <w:t>olle, Referate, Präsentationen,</w:t>
      </w:r>
      <w:r w:rsidR="00361CBE">
        <w:rPr>
          <w:rFonts w:cs="Arial"/>
        </w:rPr>
        <w:t xml:space="preserve"> </w:t>
      </w:r>
      <w:r>
        <w:rPr>
          <w:rFonts w:cs="Arial"/>
        </w:rPr>
        <w:t>Lesevortrag.</w:t>
      </w:r>
    </w:p>
    <w:p w:rsidR="00804220" w:rsidRPr="00C96D2A" w:rsidRDefault="00804220" w:rsidP="00B43A1B">
      <w:pPr>
        <w:tabs>
          <w:tab w:val="left" w:pos="2160"/>
        </w:tabs>
        <w:jc w:val="left"/>
        <w:rPr>
          <w:rFonts w:cs="Arial"/>
          <w:highlight w:val="yellow"/>
        </w:rPr>
      </w:pPr>
    </w:p>
    <w:p w:rsidR="00B43A1B" w:rsidRPr="00C96D2A" w:rsidRDefault="00B43A1B" w:rsidP="00B43A1B">
      <w:pPr>
        <w:rPr>
          <w:i/>
          <w:highlight w:val="yellow"/>
          <w:u w:val="single"/>
        </w:rPr>
      </w:pPr>
    </w:p>
    <w:p w:rsidR="00B43A1B" w:rsidRPr="00034C08" w:rsidRDefault="00B43A1B" w:rsidP="00B43A1B">
      <w:pPr>
        <w:rPr>
          <w:i/>
          <w:u w:val="single"/>
        </w:rPr>
      </w:pPr>
      <w:r w:rsidRPr="00034C08">
        <w:rPr>
          <w:i/>
          <w:u w:val="single"/>
        </w:rPr>
        <w:t>Übergeordnete Kriterien:</w:t>
      </w:r>
    </w:p>
    <w:p w:rsidR="00081AF4" w:rsidRDefault="00081AF4" w:rsidP="00B43A1B">
      <w:pPr>
        <w:rPr>
          <w:rFonts w:cs="Arial"/>
        </w:rPr>
      </w:pPr>
    </w:p>
    <w:p w:rsidR="00B43A1B" w:rsidRPr="00034C08" w:rsidRDefault="00B43A1B" w:rsidP="00B43A1B">
      <w:pPr>
        <w:rPr>
          <w:rFonts w:cs="Arial"/>
        </w:rPr>
      </w:pPr>
      <w:r w:rsidRPr="00034C08">
        <w:rPr>
          <w:rFonts w:cs="Arial"/>
        </w:rPr>
        <w:t>Die Bewertungskriterien für die Leistungen der Schülerinnen und Schüler müssen ihnen transparent und klar sein. Die folgenden allgemeinen Krit</w:t>
      </w:r>
      <w:r w:rsidRPr="00034C08">
        <w:rPr>
          <w:rFonts w:cs="Arial"/>
        </w:rPr>
        <w:t>e</w:t>
      </w:r>
      <w:r w:rsidRPr="00034C08">
        <w:rPr>
          <w:rFonts w:cs="Arial"/>
        </w:rPr>
        <w:t>rien gelten sowohl für die mündlichen als auch für die schriftlichen Fo</w:t>
      </w:r>
      <w:r w:rsidRPr="00034C08">
        <w:rPr>
          <w:rFonts w:cs="Arial"/>
        </w:rPr>
        <w:t>r</w:t>
      </w:r>
      <w:r w:rsidRPr="00034C08">
        <w:rPr>
          <w:rFonts w:cs="Arial"/>
        </w:rPr>
        <w:t>men:</w:t>
      </w:r>
    </w:p>
    <w:p w:rsidR="00B43A1B" w:rsidRPr="00034C08" w:rsidRDefault="00B43A1B" w:rsidP="005D779E">
      <w:pPr>
        <w:numPr>
          <w:ilvl w:val="0"/>
          <w:numId w:val="11"/>
        </w:numPr>
        <w:ind w:left="357" w:hanging="357"/>
      </w:pPr>
      <w:r w:rsidRPr="00034C08">
        <w:t>Qualität der Beiträge</w:t>
      </w:r>
    </w:p>
    <w:p w:rsidR="00B43A1B" w:rsidRPr="00034C08" w:rsidRDefault="00B43A1B" w:rsidP="005D779E">
      <w:pPr>
        <w:numPr>
          <w:ilvl w:val="0"/>
          <w:numId w:val="11"/>
        </w:numPr>
        <w:ind w:left="357" w:hanging="357"/>
      </w:pPr>
      <w:r w:rsidRPr="00034C08">
        <w:t>Kontinuität der Beiträge</w:t>
      </w:r>
    </w:p>
    <w:p w:rsidR="00B43A1B" w:rsidRPr="00034C08" w:rsidRDefault="00B43A1B" w:rsidP="00B43A1B"/>
    <w:p w:rsidR="00B43A1B" w:rsidRPr="00034C08" w:rsidRDefault="00B43A1B" w:rsidP="00B43A1B">
      <w:r w:rsidRPr="00034C08">
        <w:t>Besonderes Augenmerk ist dabei auf Folgendes zu legen:</w:t>
      </w:r>
    </w:p>
    <w:p w:rsidR="00B43A1B" w:rsidRDefault="00B43A1B" w:rsidP="005D779E">
      <w:pPr>
        <w:numPr>
          <w:ilvl w:val="0"/>
          <w:numId w:val="11"/>
        </w:numPr>
      </w:pPr>
      <w:r w:rsidRPr="00034C08">
        <w:t>sachliche Richtigkeit</w:t>
      </w:r>
    </w:p>
    <w:p w:rsidR="00B43A1B" w:rsidRDefault="00B43A1B" w:rsidP="005D779E">
      <w:pPr>
        <w:numPr>
          <w:ilvl w:val="0"/>
          <w:numId w:val="11"/>
        </w:numPr>
      </w:pPr>
      <w:r>
        <w:t>angemessene Verwendung der Fachsprache</w:t>
      </w:r>
    </w:p>
    <w:p w:rsidR="00B43A1B" w:rsidRPr="00034C08" w:rsidRDefault="00B43A1B" w:rsidP="005D779E">
      <w:pPr>
        <w:numPr>
          <w:ilvl w:val="0"/>
          <w:numId w:val="11"/>
        </w:numPr>
      </w:pPr>
      <w:r>
        <w:t>Darstellungskompetenz</w:t>
      </w:r>
    </w:p>
    <w:p w:rsidR="00B43A1B" w:rsidRPr="00034C08" w:rsidRDefault="00B43A1B" w:rsidP="005D779E">
      <w:pPr>
        <w:numPr>
          <w:ilvl w:val="0"/>
          <w:numId w:val="11"/>
        </w:numPr>
      </w:pPr>
      <w:r w:rsidRPr="00034C08">
        <w:t>Komplexität/Grad der Abstraktion</w:t>
      </w:r>
    </w:p>
    <w:p w:rsidR="00B43A1B" w:rsidRPr="00034C08" w:rsidRDefault="00B43A1B" w:rsidP="005D779E">
      <w:pPr>
        <w:numPr>
          <w:ilvl w:val="0"/>
          <w:numId w:val="11"/>
        </w:numPr>
      </w:pPr>
      <w:r w:rsidRPr="00034C08">
        <w:t>Selbstständigkeit im Arbeitsprozess</w:t>
      </w:r>
    </w:p>
    <w:p w:rsidR="00B43A1B" w:rsidRPr="00034C08" w:rsidRDefault="00B43A1B" w:rsidP="005D779E">
      <w:pPr>
        <w:numPr>
          <w:ilvl w:val="0"/>
          <w:numId w:val="10"/>
        </w:numPr>
      </w:pPr>
      <w:r w:rsidRPr="00034C08">
        <w:t>Einhaltung gesetzter Fristen</w:t>
      </w:r>
    </w:p>
    <w:p w:rsidR="00B43A1B" w:rsidRPr="00034C08" w:rsidRDefault="00B43A1B" w:rsidP="005D779E">
      <w:pPr>
        <w:numPr>
          <w:ilvl w:val="0"/>
          <w:numId w:val="10"/>
        </w:numPr>
      </w:pPr>
      <w:r w:rsidRPr="00034C08">
        <w:t>Präzision</w:t>
      </w:r>
    </w:p>
    <w:p w:rsidR="00B43A1B" w:rsidRPr="00034C08" w:rsidRDefault="00B43A1B" w:rsidP="005D779E">
      <w:pPr>
        <w:numPr>
          <w:ilvl w:val="0"/>
          <w:numId w:val="10"/>
        </w:numPr>
      </w:pPr>
      <w:r w:rsidRPr="00034C08">
        <w:t>Differenziertheit der Reflexion</w:t>
      </w:r>
    </w:p>
    <w:p w:rsidR="00B43A1B" w:rsidRPr="00034C08" w:rsidRDefault="00B43A1B" w:rsidP="005D779E">
      <w:pPr>
        <w:numPr>
          <w:ilvl w:val="0"/>
          <w:numId w:val="10"/>
        </w:numPr>
        <w:jc w:val="left"/>
        <w:rPr>
          <w:rFonts w:cs="Arial"/>
        </w:rPr>
      </w:pPr>
      <w:r w:rsidRPr="00034C08">
        <w:rPr>
          <w:rFonts w:cs="Arial"/>
        </w:rPr>
        <w:t>Bei Gruppenarbeiten</w:t>
      </w:r>
    </w:p>
    <w:p w:rsidR="00B43A1B" w:rsidRPr="00034C08" w:rsidRDefault="00B43A1B" w:rsidP="005D779E">
      <w:pPr>
        <w:numPr>
          <w:ilvl w:val="0"/>
          <w:numId w:val="13"/>
        </w:numPr>
        <w:jc w:val="left"/>
        <w:rPr>
          <w:rFonts w:cs="Arial"/>
        </w:rPr>
      </w:pPr>
      <w:r w:rsidRPr="00034C08">
        <w:rPr>
          <w:rFonts w:cs="Arial"/>
        </w:rPr>
        <w:t>Einbringen in die Arbeit der Gruppe</w:t>
      </w:r>
    </w:p>
    <w:p w:rsidR="00B43A1B" w:rsidRPr="00034C08" w:rsidRDefault="00B43A1B" w:rsidP="005D779E">
      <w:pPr>
        <w:numPr>
          <w:ilvl w:val="0"/>
          <w:numId w:val="13"/>
        </w:numPr>
        <w:jc w:val="left"/>
        <w:rPr>
          <w:rFonts w:cs="Arial"/>
        </w:rPr>
      </w:pPr>
      <w:r w:rsidRPr="00034C08">
        <w:rPr>
          <w:rFonts w:cs="Arial"/>
        </w:rPr>
        <w:t>Durchführung fachlicher Arbeitsanteile</w:t>
      </w:r>
    </w:p>
    <w:p w:rsidR="00B43A1B" w:rsidRPr="008B0632" w:rsidRDefault="00361CBE" w:rsidP="005D779E">
      <w:pPr>
        <w:numPr>
          <w:ilvl w:val="0"/>
          <w:numId w:val="10"/>
        </w:numPr>
        <w:jc w:val="left"/>
        <w:rPr>
          <w:rFonts w:cs="Arial"/>
        </w:rPr>
      </w:pPr>
      <w:r>
        <w:rPr>
          <w:rFonts w:cs="Arial"/>
        </w:rPr>
        <w:t>(</w:t>
      </w:r>
      <w:r w:rsidR="00B43A1B" w:rsidRPr="008B0632">
        <w:rPr>
          <w:rFonts w:cs="Arial"/>
        </w:rPr>
        <w:t>Bei Projekten</w:t>
      </w:r>
      <w:r>
        <w:rPr>
          <w:rFonts w:cs="Arial"/>
        </w:rPr>
        <w:t>)</w:t>
      </w:r>
    </w:p>
    <w:p w:rsidR="00B43A1B" w:rsidRPr="008B0632" w:rsidRDefault="00B43A1B" w:rsidP="005D779E">
      <w:pPr>
        <w:numPr>
          <w:ilvl w:val="0"/>
          <w:numId w:val="13"/>
        </w:numPr>
        <w:jc w:val="left"/>
        <w:rPr>
          <w:rFonts w:cs="Arial"/>
        </w:rPr>
      </w:pPr>
      <w:r w:rsidRPr="008B0632">
        <w:rPr>
          <w:rFonts w:cs="Arial"/>
        </w:rPr>
        <w:t>Selbstständige Themenfindung</w:t>
      </w:r>
      <w:r w:rsidRPr="008B0632">
        <w:rPr>
          <w:rFonts w:cs="Arial"/>
        </w:rPr>
        <w:tab/>
      </w:r>
    </w:p>
    <w:p w:rsidR="00B43A1B" w:rsidRPr="008B0632" w:rsidRDefault="00B43A1B" w:rsidP="005D779E">
      <w:pPr>
        <w:numPr>
          <w:ilvl w:val="0"/>
          <w:numId w:val="13"/>
        </w:numPr>
        <w:jc w:val="left"/>
        <w:rPr>
          <w:rFonts w:cs="Arial"/>
        </w:rPr>
      </w:pPr>
      <w:r w:rsidRPr="008B0632">
        <w:rPr>
          <w:rFonts w:cs="Arial"/>
        </w:rPr>
        <w:t>Dokumentation des Arbeitsprozesses</w:t>
      </w:r>
    </w:p>
    <w:p w:rsidR="00B43A1B" w:rsidRDefault="00B43A1B" w:rsidP="005D779E">
      <w:pPr>
        <w:numPr>
          <w:ilvl w:val="0"/>
          <w:numId w:val="13"/>
        </w:numPr>
        <w:jc w:val="left"/>
        <w:rPr>
          <w:rFonts w:cs="Arial"/>
        </w:rPr>
      </w:pPr>
      <w:r w:rsidRPr="008B0632">
        <w:rPr>
          <w:rFonts w:cs="Arial"/>
        </w:rPr>
        <w:t>Grad der Selbstständigkeit</w:t>
      </w:r>
    </w:p>
    <w:p w:rsidR="00B43A1B" w:rsidRPr="008B0632" w:rsidRDefault="00B43A1B" w:rsidP="005D779E">
      <w:pPr>
        <w:numPr>
          <w:ilvl w:val="0"/>
          <w:numId w:val="13"/>
        </w:numPr>
        <w:jc w:val="left"/>
        <w:rPr>
          <w:rFonts w:cs="Arial"/>
        </w:rPr>
      </w:pPr>
      <w:r>
        <w:rPr>
          <w:rFonts w:cs="Arial"/>
        </w:rPr>
        <w:t>Qualität des Produktes</w:t>
      </w:r>
    </w:p>
    <w:p w:rsidR="00B43A1B" w:rsidRPr="008B0632" w:rsidRDefault="00B43A1B" w:rsidP="005D779E">
      <w:pPr>
        <w:numPr>
          <w:ilvl w:val="0"/>
          <w:numId w:val="13"/>
        </w:numPr>
        <w:jc w:val="left"/>
        <w:rPr>
          <w:rFonts w:cs="Arial"/>
        </w:rPr>
      </w:pPr>
      <w:r w:rsidRPr="008B0632">
        <w:rPr>
          <w:rFonts w:cs="Arial"/>
        </w:rPr>
        <w:t>Reflexion des eigenen Handelns</w:t>
      </w:r>
    </w:p>
    <w:p w:rsidR="00B43A1B" w:rsidRPr="008B0632" w:rsidRDefault="00B43A1B" w:rsidP="005D779E">
      <w:pPr>
        <w:numPr>
          <w:ilvl w:val="0"/>
          <w:numId w:val="13"/>
        </w:numPr>
        <w:jc w:val="left"/>
        <w:rPr>
          <w:rFonts w:cs="Arial"/>
        </w:rPr>
      </w:pPr>
      <w:r w:rsidRPr="008B0632">
        <w:rPr>
          <w:rFonts w:cs="Arial"/>
        </w:rPr>
        <w:t>Kooperation mit dem Lehrenden / Aufnahme von Beratung</w:t>
      </w:r>
    </w:p>
    <w:p w:rsidR="00B43A1B" w:rsidRDefault="00B43A1B" w:rsidP="00B43A1B">
      <w:pPr>
        <w:rPr>
          <w:i/>
          <w:u w:val="single"/>
        </w:rPr>
      </w:pPr>
    </w:p>
    <w:p w:rsidR="00B43A1B" w:rsidRPr="00406204" w:rsidRDefault="00B43A1B" w:rsidP="00B43A1B">
      <w:pPr>
        <w:rPr>
          <w:i/>
          <w:u w:val="single"/>
        </w:rPr>
      </w:pPr>
      <w:r w:rsidRPr="00406204">
        <w:rPr>
          <w:i/>
          <w:u w:val="single"/>
        </w:rPr>
        <w:t xml:space="preserve">Grundsätze der Leistungsrückmeldung und Beratung: </w:t>
      </w:r>
    </w:p>
    <w:p w:rsidR="00B43A1B" w:rsidRPr="00406204" w:rsidRDefault="00B43A1B" w:rsidP="00B43A1B"/>
    <w:p w:rsidR="00B43A1B" w:rsidRPr="00406204" w:rsidRDefault="00B43A1B" w:rsidP="00B43A1B">
      <w:pPr>
        <w:rPr>
          <w:rFonts w:cs="Arial"/>
        </w:rPr>
      </w:pPr>
      <w:r w:rsidRPr="00406204">
        <w:rPr>
          <w:rFonts w:cs="Arial"/>
        </w:rPr>
        <w:t xml:space="preserve">Die Leistungsrückmeldung erfolgt in mündlicher und schriftlicher Form. </w:t>
      </w:r>
    </w:p>
    <w:p w:rsidR="00B43A1B" w:rsidRPr="00406204" w:rsidRDefault="00B43A1B" w:rsidP="00B43A1B">
      <w:pPr>
        <w:rPr>
          <w:rFonts w:cs="Arial"/>
        </w:rPr>
      </w:pPr>
    </w:p>
    <w:p w:rsidR="00B43A1B" w:rsidRPr="00406204" w:rsidRDefault="00B43A1B" w:rsidP="005D779E">
      <w:pPr>
        <w:numPr>
          <w:ilvl w:val="0"/>
          <w:numId w:val="12"/>
        </w:numPr>
        <w:rPr>
          <w:rFonts w:cs="Arial"/>
        </w:rPr>
      </w:pPr>
      <w:r w:rsidRPr="00406204">
        <w:rPr>
          <w:rFonts w:cs="Arial"/>
        </w:rPr>
        <w:t xml:space="preserve">Intervalle </w:t>
      </w:r>
    </w:p>
    <w:p w:rsidR="00B43A1B" w:rsidRPr="00406204" w:rsidRDefault="00B43A1B" w:rsidP="00361CBE">
      <w:pPr>
        <w:ind w:left="708"/>
        <w:rPr>
          <w:rFonts w:cs="Arial"/>
        </w:rPr>
      </w:pPr>
      <w:r w:rsidRPr="00406204">
        <w:rPr>
          <w:rFonts w:cs="Arial"/>
        </w:rPr>
        <w:t>Quartalsfeedback oder als Ergänzung zu einer schriftlichen Übe</w:t>
      </w:r>
      <w:r w:rsidRPr="00406204">
        <w:rPr>
          <w:rFonts w:cs="Arial"/>
        </w:rPr>
        <w:t>r</w:t>
      </w:r>
      <w:r w:rsidRPr="00406204">
        <w:rPr>
          <w:rFonts w:cs="Arial"/>
        </w:rPr>
        <w:t>prüfung</w:t>
      </w:r>
      <w:r w:rsidR="00361CBE">
        <w:rPr>
          <w:rFonts w:cs="Arial"/>
        </w:rPr>
        <w:t xml:space="preserve">, </w:t>
      </w:r>
      <w:r w:rsidR="00F55028">
        <w:rPr>
          <w:rFonts w:cs="Arial"/>
        </w:rPr>
        <w:t>Elternsprechtag/Schülersprechtag; Schülergespräch</w:t>
      </w:r>
      <w:r w:rsidR="00A87E2E">
        <w:rPr>
          <w:rFonts w:cs="Arial"/>
        </w:rPr>
        <w:t xml:space="preserve">, </w:t>
      </w:r>
      <w:r w:rsidRPr="00406204">
        <w:rPr>
          <w:rFonts w:cs="Arial"/>
        </w:rPr>
        <w:t>ind</w:t>
      </w:r>
      <w:r w:rsidRPr="00406204">
        <w:rPr>
          <w:rFonts w:cs="Arial"/>
        </w:rPr>
        <w:t>i</w:t>
      </w:r>
      <w:r w:rsidRPr="00406204">
        <w:rPr>
          <w:rFonts w:cs="Arial"/>
        </w:rPr>
        <w:t xml:space="preserve">viduelle Beratung zur Wahl des Faches </w:t>
      </w:r>
      <w:r>
        <w:rPr>
          <w:rFonts w:cs="Arial"/>
        </w:rPr>
        <w:t>Latein</w:t>
      </w:r>
      <w:r w:rsidRPr="00406204">
        <w:rPr>
          <w:rFonts w:cs="Arial"/>
        </w:rPr>
        <w:t xml:space="preserve"> als schriftliches oder Abiturfach</w:t>
      </w:r>
    </w:p>
    <w:p w:rsidR="00B43A1B" w:rsidRDefault="00B43A1B" w:rsidP="00B43A1B">
      <w:pPr>
        <w:rPr>
          <w:i/>
          <w:highlight w:val="yellow"/>
          <w:u w:val="single"/>
        </w:rPr>
      </w:pPr>
    </w:p>
    <w:p w:rsidR="00B43A1B" w:rsidRDefault="00B43A1B" w:rsidP="00B43A1B">
      <w:pPr>
        <w:rPr>
          <w:i/>
          <w:highlight w:val="yellow"/>
          <w:u w:val="single"/>
        </w:rPr>
      </w:pPr>
    </w:p>
    <w:p w:rsidR="00B43A1B" w:rsidRDefault="00B43A1B" w:rsidP="00B43A1B">
      <w:pPr>
        <w:rPr>
          <w:i/>
          <w:highlight w:val="yellow"/>
          <w:u w:val="single"/>
        </w:rPr>
      </w:pPr>
      <w:r>
        <w:rPr>
          <w:i/>
          <w:highlight w:val="yellow"/>
          <w:u w:val="single"/>
        </w:rPr>
        <w:br w:type="page"/>
      </w:r>
    </w:p>
    <w:p w:rsidR="00B43A1B" w:rsidRPr="00B43A1B" w:rsidRDefault="00B43A1B" w:rsidP="00B43A1B">
      <w:pPr>
        <w:pStyle w:val="berschrift2"/>
      </w:pPr>
      <w:bookmarkStart w:id="31" w:name="_Toc366743979"/>
      <w:bookmarkStart w:id="32" w:name="_Toc374606608"/>
      <w:bookmarkStart w:id="33" w:name="_Toc416759172"/>
      <w:r w:rsidRPr="00B43A1B">
        <w:lastRenderedPageBreak/>
        <w:t>2.</w:t>
      </w:r>
      <w:r w:rsidR="00BE3E95">
        <w:t>5</w:t>
      </w:r>
      <w:r w:rsidRPr="00B43A1B">
        <w:t xml:space="preserve"> Lehr- und Lernmittel</w:t>
      </w:r>
      <w:bookmarkEnd w:id="30"/>
      <w:bookmarkEnd w:id="31"/>
      <w:bookmarkEnd w:id="32"/>
      <w:bookmarkEnd w:id="33"/>
    </w:p>
    <w:p w:rsidR="00B43A1B" w:rsidRPr="002C55ED" w:rsidRDefault="00B43A1B" w:rsidP="00B43A1B"/>
    <w:p w:rsidR="00B43A1B" w:rsidRDefault="00B43A1B" w:rsidP="00301DD5">
      <w:bookmarkStart w:id="34" w:name="_Toc366743980"/>
      <w:r>
        <w:t>Wörterbuch</w:t>
      </w:r>
      <w:bookmarkEnd w:id="34"/>
      <w:r w:rsidR="00361CBE">
        <w:t xml:space="preserve"> in </w:t>
      </w:r>
      <w:proofErr w:type="spellStart"/>
      <w:r w:rsidR="00361CBE">
        <w:t>Eph</w:t>
      </w:r>
      <w:proofErr w:type="spellEnd"/>
      <w:r w:rsidR="00361CBE">
        <w:t xml:space="preserve"> in der fortgeführten FS</w:t>
      </w:r>
    </w:p>
    <w:p w:rsidR="00B43A1B" w:rsidRDefault="00B43A1B" w:rsidP="00B43A1B"/>
    <w:p w:rsidR="00B43A1B" w:rsidRDefault="00B43A1B" w:rsidP="00301DD5">
      <w:bookmarkStart w:id="35" w:name="_Toc366743982"/>
      <w:r>
        <w:t>Textausgaben</w:t>
      </w:r>
      <w:bookmarkEnd w:id="35"/>
      <w:r w:rsidR="00361CBE">
        <w:t xml:space="preserve"> bzw. Lehrwerk Latinum (V&amp;R)</w:t>
      </w:r>
    </w:p>
    <w:p w:rsidR="00F55028" w:rsidRDefault="00F55028" w:rsidP="00F55028">
      <w:bookmarkStart w:id="36" w:name="_Toc366743981"/>
    </w:p>
    <w:p w:rsidR="00F55028" w:rsidRDefault="00F55028" w:rsidP="00F55028">
      <w:r>
        <w:t>Systemgrammatik</w:t>
      </w:r>
      <w:bookmarkEnd w:id="36"/>
    </w:p>
    <w:p w:rsidR="00F55028" w:rsidRDefault="00F55028" w:rsidP="00301DD5">
      <w:bookmarkStart w:id="37" w:name="_Toc366743983"/>
    </w:p>
    <w:bookmarkEnd w:id="37"/>
    <w:p w:rsidR="00103DD0" w:rsidRPr="00EC5F1F" w:rsidRDefault="00361CBE" w:rsidP="00103DD0">
      <w:pPr>
        <w:spacing w:after="240"/>
        <w:rPr>
          <w:rFonts w:cs="Arial"/>
        </w:rPr>
      </w:pPr>
      <w:r>
        <w:t>(</w:t>
      </w:r>
      <w:proofErr w:type="spellStart"/>
      <w:r w:rsidR="00103DD0" w:rsidRPr="00EC5F1F">
        <w:rPr>
          <w:rFonts w:cs="Arial"/>
        </w:rPr>
        <w:t>gl</w:t>
      </w:r>
      <w:proofErr w:type="spellEnd"/>
      <w:r w:rsidR="00103DD0" w:rsidRPr="00EC5F1F">
        <w:rPr>
          <w:rFonts w:cs="Arial"/>
        </w:rPr>
        <w:t xml:space="preserve">. die zugelassenen Lernmittel </w:t>
      </w:r>
      <w:r w:rsidR="00103DD0">
        <w:rPr>
          <w:rFonts w:cs="Arial"/>
        </w:rPr>
        <w:t>für Latein</w:t>
      </w:r>
      <w:r w:rsidR="00103DD0" w:rsidRPr="00EC5F1F">
        <w:rPr>
          <w:rFonts w:cs="Arial"/>
        </w:rPr>
        <w:t>:</w:t>
      </w:r>
    </w:p>
    <w:p w:rsidR="00103DD0" w:rsidRDefault="00103DD0" w:rsidP="00103DD0">
      <w:pPr>
        <w:spacing w:after="240"/>
        <w:rPr>
          <w:rFonts w:cs="Arial"/>
        </w:rPr>
      </w:pPr>
      <w:r w:rsidRPr="0026003D">
        <w:rPr>
          <w:rFonts w:cs="Arial"/>
        </w:rPr>
        <w:t xml:space="preserve">http://www.schulministerium.nrw.de/BP/Unterricht/Lernmittel/Gymnasiale_Oberstufe.html  </w:t>
      </w:r>
    </w:p>
    <w:p w:rsidR="00103DD0" w:rsidRPr="00103DD0" w:rsidRDefault="00103DD0" w:rsidP="00103DD0"/>
    <w:p w:rsidR="00103DD0" w:rsidRDefault="00103DD0" w:rsidP="00B43A1B">
      <w:pPr>
        <w:pStyle w:val="berschrift1"/>
        <w:rPr>
          <w:b w:val="0"/>
          <w:sz w:val="24"/>
        </w:rPr>
      </w:pPr>
    </w:p>
    <w:p w:rsidR="00A05562" w:rsidRDefault="00A05562" w:rsidP="00B43A1B">
      <w:pPr>
        <w:pStyle w:val="berschrift1"/>
        <w:rPr>
          <w:b w:val="0"/>
          <w:sz w:val="24"/>
        </w:rPr>
      </w:pPr>
    </w:p>
    <w:p w:rsidR="00A05562" w:rsidRDefault="00A05562" w:rsidP="00B43A1B">
      <w:pPr>
        <w:pStyle w:val="berschrift1"/>
        <w:rPr>
          <w:b w:val="0"/>
          <w:sz w:val="24"/>
        </w:rPr>
      </w:pPr>
    </w:p>
    <w:p w:rsidR="00A05562" w:rsidRDefault="00A05562" w:rsidP="00B43A1B">
      <w:pPr>
        <w:pStyle w:val="berschrift1"/>
        <w:rPr>
          <w:b w:val="0"/>
          <w:sz w:val="24"/>
        </w:rPr>
      </w:pPr>
    </w:p>
    <w:p w:rsidR="00A05562" w:rsidRDefault="00A05562" w:rsidP="00B43A1B">
      <w:pPr>
        <w:pStyle w:val="berschrift1"/>
        <w:rPr>
          <w:b w:val="0"/>
          <w:sz w:val="24"/>
        </w:rPr>
      </w:pPr>
    </w:p>
    <w:p w:rsidR="00A05562" w:rsidRDefault="00A05562" w:rsidP="00B43A1B">
      <w:pPr>
        <w:pStyle w:val="berschrift1"/>
        <w:rPr>
          <w:b w:val="0"/>
          <w:sz w:val="24"/>
        </w:rPr>
      </w:pPr>
    </w:p>
    <w:p w:rsidR="00A05562" w:rsidRDefault="00A05562" w:rsidP="00B43A1B">
      <w:pPr>
        <w:pStyle w:val="berschrift1"/>
        <w:rPr>
          <w:b w:val="0"/>
          <w:sz w:val="24"/>
        </w:rPr>
      </w:pPr>
    </w:p>
    <w:p w:rsidR="00A05562" w:rsidRDefault="00A05562" w:rsidP="00B43A1B">
      <w:pPr>
        <w:pStyle w:val="berschrift1"/>
        <w:rPr>
          <w:b w:val="0"/>
          <w:sz w:val="24"/>
        </w:rPr>
      </w:pPr>
    </w:p>
    <w:p w:rsidR="00A05562" w:rsidRDefault="00A05562" w:rsidP="00A05562"/>
    <w:p w:rsidR="00A05562" w:rsidRDefault="00A05562" w:rsidP="00A05562"/>
    <w:p w:rsidR="00A05562" w:rsidRDefault="00A05562" w:rsidP="00A05562"/>
    <w:p w:rsidR="00A05562" w:rsidRDefault="00A05562" w:rsidP="00A05562"/>
    <w:p w:rsidR="00A05562" w:rsidRDefault="00A05562" w:rsidP="00A05562"/>
    <w:p w:rsidR="00A05562" w:rsidRDefault="00A05562" w:rsidP="00A05562"/>
    <w:p w:rsidR="00A05562" w:rsidRDefault="00A05562" w:rsidP="00A05562"/>
    <w:p w:rsidR="00A05562" w:rsidRDefault="00A05562" w:rsidP="00A05562"/>
    <w:p w:rsidR="00A05562" w:rsidRDefault="00A05562" w:rsidP="00A05562"/>
    <w:p w:rsidR="00A05562" w:rsidRPr="00A05562" w:rsidRDefault="00A05562" w:rsidP="00A05562"/>
    <w:p w:rsidR="00A05562" w:rsidRDefault="00A05562" w:rsidP="00B43A1B">
      <w:pPr>
        <w:pStyle w:val="berschrift1"/>
        <w:rPr>
          <w:b w:val="0"/>
          <w:sz w:val="24"/>
        </w:rPr>
      </w:pPr>
    </w:p>
    <w:p w:rsidR="00A05562" w:rsidRDefault="00A05562" w:rsidP="00B43A1B">
      <w:pPr>
        <w:pStyle w:val="berschrift1"/>
        <w:rPr>
          <w:b w:val="0"/>
          <w:sz w:val="24"/>
        </w:rPr>
      </w:pPr>
    </w:p>
    <w:p w:rsidR="00A05562" w:rsidRDefault="00A05562" w:rsidP="00B43A1B">
      <w:pPr>
        <w:pStyle w:val="berschrift1"/>
        <w:rPr>
          <w:b w:val="0"/>
          <w:sz w:val="24"/>
        </w:rPr>
      </w:pPr>
    </w:p>
    <w:p w:rsidR="00A05562" w:rsidRDefault="00A05562" w:rsidP="00B43A1B">
      <w:pPr>
        <w:pStyle w:val="berschrift1"/>
        <w:rPr>
          <w:b w:val="0"/>
          <w:sz w:val="24"/>
        </w:rPr>
      </w:pPr>
    </w:p>
    <w:p w:rsidR="00B43A1B" w:rsidRPr="00B43A1B" w:rsidRDefault="00B43A1B" w:rsidP="00B43A1B">
      <w:pPr>
        <w:pStyle w:val="berschrift1"/>
      </w:pPr>
      <w:r w:rsidRPr="002C55ED">
        <w:rPr>
          <w:b w:val="0"/>
          <w:sz w:val="24"/>
        </w:rPr>
        <w:br w:type="page"/>
      </w:r>
      <w:bookmarkStart w:id="38" w:name="_Toc366743984"/>
      <w:bookmarkStart w:id="39" w:name="_Toc374606609"/>
      <w:bookmarkStart w:id="40" w:name="_Toc416759173"/>
      <w:r w:rsidRPr="00B43A1B">
        <w:lastRenderedPageBreak/>
        <w:t>3</w:t>
      </w:r>
      <w:r w:rsidRPr="00B43A1B">
        <w:tab/>
        <w:t>Entscheidungen zu fach- und unterrichtsübergre</w:t>
      </w:r>
      <w:r w:rsidRPr="00B43A1B">
        <w:t>i</w:t>
      </w:r>
      <w:r w:rsidRPr="00B43A1B">
        <w:t>fenden Fragen</w:t>
      </w:r>
      <w:bookmarkEnd w:id="38"/>
      <w:bookmarkEnd w:id="39"/>
      <w:bookmarkEnd w:id="40"/>
      <w:r w:rsidRPr="00B43A1B">
        <w:t xml:space="preserve"> </w:t>
      </w:r>
    </w:p>
    <w:p w:rsidR="00B43A1B" w:rsidRPr="009D71C7" w:rsidRDefault="00B43A1B" w:rsidP="00B43A1B">
      <w:pPr>
        <w:spacing w:after="240"/>
        <w:rPr>
          <w:szCs w:val="24"/>
        </w:rPr>
      </w:pPr>
      <w:r w:rsidRPr="009D71C7">
        <w:rPr>
          <w:szCs w:val="24"/>
        </w:rPr>
        <w:t xml:space="preserve">Die Fachkonferenz </w:t>
      </w:r>
      <w:r>
        <w:rPr>
          <w:szCs w:val="24"/>
        </w:rPr>
        <w:t>Latein</w:t>
      </w:r>
      <w:r w:rsidRPr="009D71C7">
        <w:rPr>
          <w:szCs w:val="24"/>
        </w:rPr>
        <w:t xml:space="preserve"> hat sich im Rahmen des Schulprogramms für </w:t>
      </w:r>
      <w:r>
        <w:rPr>
          <w:szCs w:val="24"/>
        </w:rPr>
        <w:t>folgende</w:t>
      </w:r>
      <w:r w:rsidRPr="009D71C7">
        <w:rPr>
          <w:szCs w:val="24"/>
        </w:rPr>
        <w:t xml:space="preserve"> zentrale Schwerpunkte entschie</w:t>
      </w:r>
      <w:r>
        <w:rPr>
          <w:szCs w:val="24"/>
        </w:rPr>
        <w:t>den:</w:t>
      </w:r>
    </w:p>
    <w:p w:rsidR="00B43A1B" w:rsidRPr="00A45450" w:rsidRDefault="00B43A1B" w:rsidP="00B43A1B">
      <w:pPr>
        <w:spacing w:after="240"/>
        <w:rPr>
          <w:b/>
          <w:szCs w:val="24"/>
        </w:rPr>
      </w:pPr>
      <w:r w:rsidRPr="00A45450">
        <w:rPr>
          <w:b/>
          <w:szCs w:val="24"/>
        </w:rPr>
        <w:t>Fortbildungskonzept</w:t>
      </w:r>
    </w:p>
    <w:p w:rsidR="00B43A1B" w:rsidRDefault="00B43A1B" w:rsidP="00B43A1B">
      <w:pPr>
        <w:spacing w:after="240"/>
        <w:rPr>
          <w:szCs w:val="24"/>
        </w:rPr>
      </w:pPr>
      <w:r>
        <w:rPr>
          <w:szCs w:val="24"/>
        </w:rPr>
        <w:t xml:space="preserve">Im Fach Latein in der gymnasialen Oberstufe  unterrichtende </w:t>
      </w:r>
      <w:r w:rsidRPr="00A45450">
        <w:rPr>
          <w:szCs w:val="24"/>
        </w:rPr>
        <w:t>Kolleginnen und Kollegen</w:t>
      </w:r>
      <w:r>
        <w:rPr>
          <w:szCs w:val="24"/>
        </w:rPr>
        <w:t xml:space="preserve"> nehmen regelmäßig an Fortbildungsveranstaltun</w:t>
      </w:r>
      <w:r w:rsidR="00361CBE">
        <w:rPr>
          <w:szCs w:val="24"/>
        </w:rPr>
        <w:t xml:space="preserve">gen der Bezirksregierung Arnsberg und des </w:t>
      </w:r>
      <w:proofErr w:type="spellStart"/>
      <w:r w:rsidR="00361CBE">
        <w:rPr>
          <w:szCs w:val="24"/>
        </w:rPr>
        <w:t>Altphilologenverbandes</w:t>
      </w:r>
      <w:proofErr w:type="spellEnd"/>
      <w:r>
        <w:rPr>
          <w:szCs w:val="24"/>
        </w:rPr>
        <w:t xml:space="preserve"> teil. Die dort bereitgestellten Materialien werden im Fach</w:t>
      </w:r>
      <w:r w:rsidR="00361CBE">
        <w:rPr>
          <w:szCs w:val="24"/>
        </w:rPr>
        <w:t>schrank</w:t>
      </w:r>
      <w:r>
        <w:rPr>
          <w:szCs w:val="24"/>
        </w:rPr>
        <w:t xml:space="preserve"> gesammelt und für den Einsatz im Unterricht vorgehalten.</w:t>
      </w:r>
    </w:p>
    <w:p w:rsidR="00B43A1B" w:rsidRDefault="00B43A1B" w:rsidP="00B43A1B">
      <w:pPr>
        <w:spacing w:after="240"/>
        <w:rPr>
          <w:szCs w:val="24"/>
        </w:rPr>
      </w:pPr>
      <w:r>
        <w:rPr>
          <w:szCs w:val="24"/>
        </w:rPr>
        <w:t>Der Fachvorsitzende besucht die regelmäßig von der Bezirksregierung angebotenen Fachtagungen und informiert die Fachkonferenz</w:t>
      </w:r>
      <w:r w:rsidR="00F55028" w:rsidRPr="00F55028">
        <w:rPr>
          <w:szCs w:val="24"/>
        </w:rPr>
        <w:t xml:space="preserve"> </w:t>
      </w:r>
      <w:r w:rsidR="00F55028">
        <w:rPr>
          <w:szCs w:val="24"/>
        </w:rPr>
        <w:t>darüber</w:t>
      </w:r>
      <w:r>
        <w:rPr>
          <w:szCs w:val="24"/>
        </w:rPr>
        <w:t>.</w:t>
      </w:r>
    </w:p>
    <w:p w:rsidR="00361CBE" w:rsidRDefault="00361CBE" w:rsidP="00B43A1B">
      <w:pPr>
        <w:spacing w:after="240"/>
        <w:rPr>
          <w:szCs w:val="24"/>
        </w:rPr>
      </w:pPr>
    </w:p>
    <w:p w:rsidR="00361CBE" w:rsidRDefault="00361CBE" w:rsidP="00B43A1B">
      <w:pPr>
        <w:spacing w:after="240"/>
        <w:rPr>
          <w:b/>
          <w:szCs w:val="24"/>
        </w:rPr>
      </w:pPr>
      <w:r>
        <w:rPr>
          <w:b/>
          <w:szCs w:val="24"/>
        </w:rPr>
        <w:t>Exkursionen</w:t>
      </w:r>
    </w:p>
    <w:p w:rsidR="00361CBE" w:rsidRPr="00361CBE" w:rsidRDefault="00361CBE" w:rsidP="00B43A1B">
      <w:pPr>
        <w:spacing w:after="240"/>
        <w:rPr>
          <w:szCs w:val="24"/>
        </w:rPr>
      </w:pPr>
      <w:r>
        <w:rPr>
          <w:szCs w:val="24"/>
        </w:rPr>
        <w:t xml:space="preserve">Nach Möglichkeit wird eine Exkursion nach Trier oder Köln für beide Kurse der </w:t>
      </w:r>
      <w:proofErr w:type="spellStart"/>
      <w:r>
        <w:rPr>
          <w:szCs w:val="24"/>
        </w:rPr>
        <w:t>Eph</w:t>
      </w:r>
      <w:proofErr w:type="spellEnd"/>
      <w:r>
        <w:rPr>
          <w:szCs w:val="24"/>
        </w:rPr>
        <w:t xml:space="preserve"> angeboten (Fortgeführt und neueinsetzend zusammen).</w:t>
      </w:r>
    </w:p>
    <w:p w:rsidR="00B43A1B" w:rsidRDefault="00B43A1B" w:rsidP="00B43A1B">
      <w:pPr>
        <w:spacing w:after="240"/>
        <w:rPr>
          <w:szCs w:val="24"/>
        </w:rPr>
        <w:sectPr w:rsidR="00B43A1B" w:rsidSect="007B42E2">
          <w:pgSz w:w="11904" w:h="16838" w:code="9"/>
          <w:pgMar w:top="1985" w:right="1985" w:bottom="2552" w:left="1985" w:header="709" w:footer="1985" w:gutter="0"/>
          <w:cols w:space="708"/>
          <w:titlePg/>
          <w:docGrid w:linePitch="326"/>
        </w:sectPr>
      </w:pPr>
    </w:p>
    <w:p w:rsidR="00B43A1B" w:rsidRPr="00B43A1B" w:rsidRDefault="00B43A1B" w:rsidP="00B43A1B">
      <w:pPr>
        <w:pStyle w:val="berschrift1"/>
      </w:pPr>
      <w:bookmarkStart w:id="41" w:name="_Toc256425253"/>
      <w:bookmarkStart w:id="42" w:name="_Toc366743985"/>
      <w:bookmarkStart w:id="43" w:name="_Toc374606610"/>
      <w:bookmarkStart w:id="44" w:name="_Toc416759174"/>
      <w:r w:rsidRPr="00B43A1B">
        <w:lastRenderedPageBreak/>
        <w:t>4</w:t>
      </w:r>
      <w:r w:rsidRPr="00B43A1B">
        <w:tab/>
        <w:t>Qualitätssicherung und Evaluation</w:t>
      </w:r>
      <w:bookmarkEnd w:id="41"/>
      <w:bookmarkEnd w:id="42"/>
      <w:bookmarkEnd w:id="43"/>
      <w:bookmarkEnd w:id="44"/>
      <w:r w:rsidRPr="00B43A1B">
        <w:t xml:space="preserve"> </w:t>
      </w:r>
    </w:p>
    <w:p w:rsidR="00B43A1B" w:rsidRDefault="00B43A1B" w:rsidP="00B43A1B"/>
    <w:p w:rsidR="00B43A1B" w:rsidRPr="00452FA3" w:rsidRDefault="00B43A1B" w:rsidP="00B43A1B">
      <w:pPr>
        <w:rPr>
          <w:b/>
        </w:rPr>
      </w:pPr>
      <w:r w:rsidRPr="00452FA3">
        <w:rPr>
          <w:b/>
        </w:rPr>
        <w:t>Evaluation des schulinternen Curriculums</w:t>
      </w:r>
    </w:p>
    <w:p w:rsidR="00B43A1B" w:rsidRDefault="00B43A1B" w:rsidP="00B43A1B">
      <w:pPr>
        <w:rPr>
          <w:sz w:val="22"/>
        </w:rPr>
      </w:pPr>
    </w:p>
    <w:p w:rsidR="00B43A1B" w:rsidRPr="00BA0FFB" w:rsidRDefault="00B43A1B" w:rsidP="00B43A1B">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B43A1B" w:rsidRDefault="00B43A1B" w:rsidP="00B43A1B">
      <w:pPr>
        <w:rPr>
          <w:sz w:val="22"/>
        </w:rPr>
      </w:pPr>
    </w:p>
    <w:p w:rsidR="00B43A1B" w:rsidRPr="00BA0FFB" w:rsidRDefault="00B43A1B" w:rsidP="00B43A1B">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w:t>
      </w:r>
      <w:r w:rsidRPr="00BA0FFB">
        <w:rPr>
          <w:sz w:val="22"/>
        </w:rPr>
        <w:t>u</w:t>
      </w:r>
      <w:r w:rsidRPr="00BA0FFB">
        <w:rPr>
          <w:sz w:val="22"/>
        </w:rPr>
        <w:t>ment einer solchen Bilanzierung genutzt.</w:t>
      </w:r>
    </w:p>
    <w:p w:rsidR="00B43A1B" w:rsidRDefault="00B43A1B" w:rsidP="00B43A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B43A1B" w:rsidRPr="00B743B8" w:rsidTr="00B43A1B">
        <w:tc>
          <w:tcPr>
            <w:tcW w:w="3999" w:type="dxa"/>
            <w:gridSpan w:val="2"/>
            <w:tcBorders>
              <w:bottom w:val="single" w:sz="12" w:space="0" w:color="auto"/>
              <w:right w:val="single" w:sz="12" w:space="0" w:color="auto"/>
            </w:tcBorders>
          </w:tcPr>
          <w:p w:rsidR="00B43A1B" w:rsidRPr="00C70664" w:rsidRDefault="00B43A1B" w:rsidP="00B43A1B">
            <w:pPr>
              <w:rPr>
                <w:rFonts w:cs="Arial"/>
                <w:b/>
              </w:rPr>
            </w:pPr>
            <w:r w:rsidRPr="00C70664">
              <w:rPr>
                <w:rFonts w:cs="Arial"/>
                <w:b/>
              </w:rPr>
              <w:t>Kriterien</w:t>
            </w:r>
          </w:p>
        </w:tc>
        <w:tc>
          <w:tcPr>
            <w:tcW w:w="2134" w:type="dxa"/>
            <w:tcBorders>
              <w:left w:val="single" w:sz="12" w:space="0" w:color="auto"/>
              <w:bottom w:val="single" w:sz="12" w:space="0" w:color="auto"/>
            </w:tcBorders>
          </w:tcPr>
          <w:p w:rsidR="00B43A1B" w:rsidRDefault="00B43A1B" w:rsidP="00B43A1B">
            <w:pPr>
              <w:rPr>
                <w:rFonts w:cs="Arial"/>
                <w:b/>
              </w:rPr>
            </w:pPr>
            <w:r>
              <w:rPr>
                <w:rFonts w:cs="Arial"/>
                <w:b/>
              </w:rPr>
              <w:t>Ist-Zustand</w:t>
            </w:r>
          </w:p>
          <w:p w:rsidR="00B43A1B" w:rsidRPr="00C70664" w:rsidRDefault="00B43A1B" w:rsidP="00B43A1B">
            <w:pPr>
              <w:rPr>
                <w:rFonts w:cs="Arial"/>
                <w:b/>
              </w:rPr>
            </w:pPr>
            <w:r>
              <w:rPr>
                <w:rFonts w:cs="Arial"/>
                <w:b/>
              </w:rPr>
              <w:t>Auffälligkeiten</w:t>
            </w:r>
          </w:p>
        </w:tc>
        <w:tc>
          <w:tcPr>
            <w:tcW w:w="2515" w:type="dxa"/>
            <w:tcBorders>
              <w:bottom w:val="single" w:sz="12" w:space="0" w:color="auto"/>
            </w:tcBorders>
          </w:tcPr>
          <w:p w:rsidR="00B43A1B" w:rsidRDefault="00B43A1B" w:rsidP="00B43A1B">
            <w:pPr>
              <w:rPr>
                <w:rFonts w:cs="Arial"/>
                <w:b/>
              </w:rPr>
            </w:pPr>
            <w:r>
              <w:rPr>
                <w:rFonts w:cs="Arial"/>
                <w:b/>
              </w:rPr>
              <w:t>Änderungen/</w:t>
            </w:r>
          </w:p>
          <w:p w:rsidR="00B43A1B" w:rsidRPr="00C70664" w:rsidRDefault="00B43A1B" w:rsidP="00B43A1B">
            <w:pPr>
              <w:rPr>
                <w:rFonts w:cs="Arial"/>
                <w:b/>
              </w:rPr>
            </w:pPr>
            <w:r w:rsidRPr="00C70664">
              <w:rPr>
                <w:rFonts w:cs="Arial"/>
                <w:b/>
              </w:rPr>
              <w:t>Konsequenzen/</w:t>
            </w:r>
          </w:p>
          <w:p w:rsidR="00B43A1B" w:rsidRPr="00C70664" w:rsidRDefault="00B43A1B" w:rsidP="00B43A1B">
            <w:pPr>
              <w:rPr>
                <w:rFonts w:cs="Arial"/>
                <w:b/>
              </w:rPr>
            </w:pPr>
            <w:r w:rsidRPr="00C70664">
              <w:rPr>
                <w:rFonts w:cs="Arial"/>
                <w:b/>
              </w:rPr>
              <w:t>Perspektivplanung</w:t>
            </w:r>
          </w:p>
        </w:tc>
        <w:tc>
          <w:tcPr>
            <w:tcW w:w="1950" w:type="dxa"/>
            <w:tcBorders>
              <w:bottom w:val="single" w:sz="12" w:space="0" w:color="auto"/>
            </w:tcBorders>
          </w:tcPr>
          <w:p w:rsidR="00B43A1B" w:rsidRDefault="00B43A1B" w:rsidP="00B43A1B">
            <w:pPr>
              <w:rPr>
                <w:rFonts w:cs="Arial"/>
                <w:b/>
              </w:rPr>
            </w:pPr>
            <w:r>
              <w:rPr>
                <w:rFonts w:cs="Arial"/>
                <w:b/>
              </w:rPr>
              <w:t>Wer</w:t>
            </w:r>
          </w:p>
          <w:p w:rsidR="00B43A1B" w:rsidRPr="00EF7AF1" w:rsidRDefault="00B43A1B" w:rsidP="00B43A1B">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B43A1B" w:rsidRDefault="00B43A1B" w:rsidP="00B43A1B">
            <w:pPr>
              <w:rPr>
                <w:rFonts w:cs="Arial"/>
                <w:b/>
              </w:rPr>
            </w:pPr>
            <w:r>
              <w:rPr>
                <w:rFonts w:cs="Arial"/>
                <w:b/>
              </w:rPr>
              <w:t>Bis wann</w:t>
            </w:r>
          </w:p>
          <w:p w:rsidR="00B43A1B" w:rsidRPr="00EF7AF1" w:rsidRDefault="00B43A1B" w:rsidP="00B43A1B">
            <w:pPr>
              <w:rPr>
                <w:rFonts w:cs="Arial"/>
                <w:b/>
                <w:sz w:val="18"/>
                <w:szCs w:val="18"/>
              </w:rPr>
            </w:pPr>
            <w:r w:rsidRPr="00EF7AF1">
              <w:rPr>
                <w:rFonts w:cs="Arial"/>
                <w:b/>
                <w:sz w:val="18"/>
                <w:szCs w:val="18"/>
              </w:rPr>
              <w:t>(Zeitrahmen)</w:t>
            </w:r>
          </w:p>
        </w:tc>
      </w:tr>
      <w:tr w:rsidR="00B43A1B" w:rsidRPr="00B743B8" w:rsidTr="00B43A1B">
        <w:tc>
          <w:tcPr>
            <w:tcW w:w="3999" w:type="dxa"/>
            <w:gridSpan w:val="2"/>
            <w:tcBorders>
              <w:top w:val="single" w:sz="12" w:space="0" w:color="auto"/>
              <w:right w:val="single" w:sz="12" w:space="0" w:color="auto"/>
            </w:tcBorders>
            <w:shd w:val="clear" w:color="auto" w:fill="D9D9D9"/>
          </w:tcPr>
          <w:p w:rsidR="00B43A1B" w:rsidRPr="00B743B8" w:rsidRDefault="00B43A1B" w:rsidP="00B43A1B">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B43A1B" w:rsidRPr="00B743B8" w:rsidRDefault="00B43A1B" w:rsidP="00B43A1B">
            <w:pPr>
              <w:rPr>
                <w:rFonts w:cs="Arial"/>
              </w:rPr>
            </w:pPr>
          </w:p>
        </w:tc>
        <w:tc>
          <w:tcPr>
            <w:tcW w:w="2515" w:type="dxa"/>
            <w:tcBorders>
              <w:top w:val="single" w:sz="12" w:space="0" w:color="auto"/>
            </w:tcBorders>
            <w:shd w:val="clear" w:color="auto" w:fill="D9D9D9"/>
          </w:tcPr>
          <w:p w:rsidR="00B43A1B" w:rsidRPr="00B743B8" w:rsidRDefault="00B43A1B" w:rsidP="00B43A1B">
            <w:pPr>
              <w:rPr>
                <w:rFonts w:cs="Arial"/>
              </w:rPr>
            </w:pPr>
          </w:p>
        </w:tc>
        <w:tc>
          <w:tcPr>
            <w:tcW w:w="1950" w:type="dxa"/>
            <w:tcBorders>
              <w:top w:val="single" w:sz="12" w:space="0" w:color="auto"/>
            </w:tcBorders>
            <w:shd w:val="clear" w:color="auto" w:fill="D9D9D9"/>
          </w:tcPr>
          <w:p w:rsidR="00B43A1B" w:rsidRPr="00B743B8" w:rsidRDefault="00B43A1B" w:rsidP="00B43A1B">
            <w:pPr>
              <w:rPr>
                <w:rFonts w:cs="Arial"/>
              </w:rPr>
            </w:pPr>
          </w:p>
        </w:tc>
        <w:tc>
          <w:tcPr>
            <w:tcW w:w="1919" w:type="dxa"/>
            <w:tcBorders>
              <w:top w:val="single" w:sz="12" w:space="0" w:color="auto"/>
            </w:tcBorders>
            <w:shd w:val="clear" w:color="auto" w:fill="D9D9D9"/>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Fachvorsitz</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right w:val="single" w:sz="12" w:space="0" w:color="auto"/>
            </w:tcBorders>
            <w:shd w:val="clear" w:color="auto" w:fill="auto"/>
          </w:tcPr>
          <w:p w:rsidR="00B43A1B" w:rsidRPr="00B743B8" w:rsidRDefault="00B43A1B" w:rsidP="00B43A1B">
            <w:pPr>
              <w:rPr>
                <w:rFonts w:cs="Arial"/>
              </w:rPr>
            </w:pPr>
            <w:r w:rsidRPr="00B743B8">
              <w:rPr>
                <w:rFonts w:cs="Arial"/>
              </w:rPr>
              <w:t>Stellvertreter</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3999" w:type="dxa"/>
            <w:gridSpan w:val="2"/>
            <w:tcBorders>
              <w:bottom w:val="single" w:sz="12" w:space="0" w:color="auto"/>
              <w:right w:val="single" w:sz="12" w:space="0" w:color="auto"/>
            </w:tcBorders>
            <w:shd w:val="clear" w:color="auto" w:fill="auto"/>
          </w:tcPr>
          <w:p w:rsidR="00B43A1B" w:rsidRPr="00B743B8" w:rsidRDefault="00B43A1B" w:rsidP="00B43A1B">
            <w:pPr>
              <w:rPr>
                <w:rFonts w:cs="Arial"/>
              </w:rPr>
            </w:pPr>
            <w:r w:rsidRPr="00B743B8">
              <w:rPr>
                <w:rFonts w:cs="Arial"/>
              </w:rPr>
              <w:t xml:space="preserve">Sonstige Funktionen </w:t>
            </w:r>
          </w:p>
          <w:p w:rsidR="00B43A1B" w:rsidRPr="00B743B8" w:rsidRDefault="00B43A1B" w:rsidP="00B43A1B">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B43A1B" w:rsidRPr="00B743B8" w:rsidRDefault="00B43A1B" w:rsidP="00B43A1B">
            <w:pPr>
              <w:rPr>
                <w:rFonts w:cs="Arial"/>
              </w:rPr>
            </w:pPr>
          </w:p>
        </w:tc>
        <w:tc>
          <w:tcPr>
            <w:tcW w:w="2515" w:type="dxa"/>
            <w:tcBorders>
              <w:bottom w:val="single" w:sz="12" w:space="0" w:color="auto"/>
            </w:tcBorders>
          </w:tcPr>
          <w:p w:rsidR="00B43A1B" w:rsidRPr="00B743B8" w:rsidRDefault="00B43A1B" w:rsidP="00B43A1B">
            <w:pPr>
              <w:rPr>
                <w:rFonts w:cs="Arial"/>
              </w:rPr>
            </w:pPr>
          </w:p>
        </w:tc>
        <w:tc>
          <w:tcPr>
            <w:tcW w:w="1950" w:type="dxa"/>
            <w:tcBorders>
              <w:bottom w:val="single" w:sz="12" w:space="0" w:color="auto"/>
            </w:tcBorders>
          </w:tcPr>
          <w:p w:rsidR="00B43A1B" w:rsidRPr="00B743B8" w:rsidRDefault="00B43A1B" w:rsidP="00B43A1B">
            <w:pPr>
              <w:rPr>
                <w:rFonts w:cs="Arial"/>
              </w:rPr>
            </w:pPr>
          </w:p>
        </w:tc>
        <w:tc>
          <w:tcPr>
            <w:tcW w:w="1919" w:type="dxa"/>
            <w:tcBorders>
              <w:bottom w:val="single" w:sz="12" w:space="0" w:color="auto"/>
            </w:tcBorders>
          </w:tcPr>
          <w:p w:rsidR="00B43A1B" w:rsidRPr="00B743B8" w:rsidRDefault="00B43A1B" w:rsidP="00B43A1B">
            <w:pPr>
              <w:rPr>
                <w:rFonts w:cs="Arial"/>
              </w:rPr>
            </w:pPr>
          </w:p>
        </w:tc>
      </w:tr>
      <w:tr w:rsidR="00B43A1B" w:rsidRPr="00B743B8" w:rsidTr="00B43A1B">
        <w:tc>
          <w:tcPr>
            <w:tcW w:w="3999" w:type="dxa"/>
            <w:gridSpan w:val="2"/>
            <w:tcBorders>
              <w:top w:val="single" w:sz="12" w:space="0" w:color="auto"/>
              <w:right w:val="single" w:sz="12" w:space="0" w:color="auto"/>
            </w:tcBorders>
            <w:shd w:val="clear" w:color="auto" w:fill="D9D9D9"/>
          </w:tcPr>
          <w:p w:rsidR="00B43A1B" w:rsidRPr="00B743B8" w:rsidRDefault="00B43A1B" w:rsidP="00B43A1B">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B43A1B" w:rsidRPr="00B743B8" w:rsidRDefault="00B43A1B" w:rsidP="00B43A1B">
            <w:pPr>
              <w:rPr>
                <w:rFonts w:cs="Arial"/>
              </w:rPr>
            </w:pPr>
          </w:p>
        </w:tc>
        <w:tc>
          <w:tcPr>
            <w:tcW w:w="2515" w:type="dxa"/>
            <w:tcBorders>
              <w:top w:val="single" w:sz="12" w:space="0" w:color="auto"/>
            </w:tcBorders>
            <w:shd w:val="clear" w:color="auto" w:fill="D9D9D9"/>
          </w:tcPr>
          <w:p w:rsidR="00B43A1B" w:rsidRPr="00B743B8" w:rsidRDefault="00B43A1B" w:rsidP="00B43A1B">
            <w:pPr>
              <w:rPr>
                <w:rFonts w:cs="Arial"/>
              </w:rPr>
            </w:pPr>
          </w:p>
        </w:tc>
        <w:tc>
          <w:tcPr>
            <w:tcW w:w="1950" w:type="dxa"/>
            <w:tcBorders>
              <w:top w:val="single" w:sz="12" w:space="0" w:color="auto"/>
            </w:tcBorders>
            <w:shd w:val="clear" w:color="auto" w:fill="D9D9D9"/>
          </w:tcPr>
          <w:p w:rsidR="00B43A1B" w:rsidRPr="00B743B8" w:rsidRDefault="00B43A1B" w:rsidP="00B43A1B">
            <w:pPr>
              <w:rPr>
                <w:rFonts w:cs="Arial"/>
              </w:rPr>
            </w:pPr>
          </w:p>
        </w:tc>
        <w:tc>
          <w:tcPr>
            <w:tcW w:w="1919" w:type="dxa"/>
            <w:tcBorders>
              <w:top w:val="single" w:sz="12" w:space="0" w:color="auto"/>
            </w:tcBorders>
            <w:shd w:val="clear" w:color="auto" w:fill="D9D9D9"/>
          </w:tcPr>
          <w:p w:rsidR="00B43A1B" w:rsidRPr="00B743B8" w:rsidRDefault="00B43A1B" w:rsidP="00B43A1B">
            <w:pPr>
              <w:rPr>
                <w:rFonts w:cs="Arial"/>
              </w:rPr>
            </w:pPr>
          </w:p>
        </w:tc>
      </w:tr>
      <w:tr w:rsidR="00B43A1B" w:rsidRPr="00B743B8" w:rsidTr="00B43A1B">
        <w:tc>
          <w:tcPr>
            <w:tcW w:w="1191" w:type="dxa"/>
            <w:vMerge w:val="restart"/>
            <w:shd w:val="clear" w:color="auto" w:fill="auto"/>
          </w:tcPr>
          <w:p w:rsidR="00B43A1B" w:rsidRPr="00B743B8" w:rsidRDefault="00B43A1B" w:rsidP="00B43A1B">
            <w:pPr>
              <w:rPr>
                <w:rFonts w:cs="Arial"/>
              </w:rPr>
            </w:pPr>
            <w:r w:rsidRPr="00B743B8">
              <w:rPr>
                <w:rFonts w:cs="Arial"/>
              </w:rPr>
              <w:t>personell</w:t>
            </w: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Fachlehrer/in</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Lerngruppen</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Lerngruppengröße</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val="restart"/>
            <w:shd w:val="clear" w:color="auto" w:fill="auto"/>
          </w:tcPr>
          <w:p w:rsidR="00B43A1B" w:rsidRPr="00B743B8" w:rsidRDefault="00B43A1B" w:rsidP="00B43A1B">
            <w:pPr>
              <w:rPr>
                <w:rFonts w:cs="Arial"/>
              </w:rPr>
            </w:pPr>
            <w:r w:rsidRPr="00B743B8">
              <w:rPr>
                <w:rFonts w:cs="Arial"/>
              </w:rPr>
              <w:t>räumlich</w:t>
            </w:r>
          </w:p>
        </w:tc>
        <w:tc>
          <w:tcPr>
            <w:tcW w:w="2808" w:type="dxa"/>
            <w:tcBorders>
              <w:right w:val="single" w:sz="12" w:space="0" w:color="auto"/>
            </w:tcBorders>
            <w:shd w:val="clear" w:color="auto" w:fill="auto"/>
          </w:tcPr>
          <w:p w:rsidR="00B43A1B" w:rsidRPr="00B743B8" w:rsidRDefault="00B43A1B" w:rsidP="00B43A1B">
            <w:pPr>
              <w:rPr>
                <w:rFonts w:cs="Arial"/>
              </w:rPr>
            </w:pPr>
            <w:proofErr w:type="spellStart"/>
            <w:r w:rsidRPr="00B743B8">
              <w:rPr>
                <w:rFonts w:cs="Arial"/>
              </w:rPr>
              <w:t>Fachraum</w:t>
            </w:r>
            <w:proofErr w:type="spellEnd"/>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Bibliothek</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Computerraum</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val="restart"/>
            <w:shd w:val="clear" w:color="auto" w:fill="auto"/>
          </w:tcPr>
          <w:p w:rsidR="00B43A1B" w:rsidRPr="00B743B8" w:rsidRDefault="00B43A1B" w:rsidP="00B43A1B">
            <w:pPr>
              <w:rPr>
                <w:rFonts w:cs="Arial"/>
              </w:rPr>
            </w:pPr>
            <w:r w:rsidRPr="00B743B8">
              <w:rPr>
                <w:rFonts w:cs="Arial"/>
              </w:rPr>
              <w:t>materiell/</w:t>
            </w:r>
          </w:p>
          <w:p w:rsidR="00B43A1B" w:rsidRPr="00B743B8" w:rsidRDefault="00B43A1B" w:rsidP="00B43A1B">
            <w:pPr>
              <w:rPr>
                <w:rFonts w:cs="Arial"/>
              </w:rPr>
            </w:pPr>
            <w:r w:rsidRPr="00B743B8">
              <w:rPr>
                <w:rFonts w:cs="Arial"/>
              </w:rPr>
              <w:t>sachlich</w:t>
            </w: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Lehrwerke</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right w:val="single" w:sz="12" w:space="0" w:color="auto"/>
            </w:tcBorders>
            <w:shd w:val="clear" w:color="auto" w:fill="auto"/>
          </w:tcPr>
          <w:p w:rsidR="00B43A1B" w:rsidRPr="00B743B8" w:rsidRDefault="00B43A1B" w:rsidP="00B43A1B">
            <w:pPr>
              <w:rPr>
                <w:rFonts w:cs="Arial"/>
              </w:rPr>
            </w:pPr>
            <w:r w:rsidRPr="00B743B8">
              <w:rPr>
                <w:rFonts w:cs="Arial"/>
              </w:rPr>
              <w:t>Fachzeitschriften</w:t>
            </w:r>
          </w:p>
        </w:tc>
        <w:tc>
          <w:tcPr>
            <w:tcW w:w="2134" w:type="dxa"/>
            <w:tcBorders>
              <w:left w:val="single" w:sz="12" w:space="0" w:color="auto"/>
            </w:tcBorders>
          </w:tcPr>
          <w:p w:rsidR="00B43A1B" w:rsidRPr="00B743B8" w:rsidRDefault="00B43A1B" w:rsidP="00B43A1B">
            <w:pPr>
              <w:rPr>
                <w:rFonts w:cs="Arial"/>
              </w:rPr>
            </w:pPr>
          </w:p>
        </w:tc>
        <w:tc>
          <w:tcPr>
            <w:tcW w:w="2515" w:type="dxa"/>
          </w:tcPr>
          <w:p w:rsidR="00B43A1B" w:rsidRPr="00B743B8" w:rsidRDefault="00B43A1B" w:rsidP="00B43A1B">
            <w:pPr>
              <w:rPr>
                <w:rFonts w:cs="Arial"/>
              </w:rPr>
            </w:pPr>
          </w:p>
        </w:tc>
        <w:tc>
          <w:tcPr>
            <w:tcW w:w="1950" w:type="dxa"/>
          </w:tcPr>
          <w:p w:rsidR="00B43A1B" w:rsidRPr="00B743B8" w:rsidRDefault="00B43A1B" w:rsidP="00B43A1B">
            <w:pPr>
              <w:rPr>
                <w:rFonts w:cs="Arial"/>
              </w:rPr>
            </w:pPr>
          </w:p>
        </w:tc>
        <w:tc>
          <w:tcPr>
            <w:tcW w:w="1919" w:type="dxa"/>
          </w:tcPr>
          <w:p w:rsidR="00B43A1B" w:rsidRPr="00B743B8" w:rsidRDefault="00B43A1B" w:rsidP="00B43A1B">
            <w:pPr>
              <w:rPr>
                <w:rFonts w:cs="Arial"/>
              </w:rPr>
            </w:pPr>
          </w:p>
        </w:tc>
      </w:tr>
      <w:tr w:rsidR="00B43A1B" w:rsidRPr="00B743B8" w:rsidTr="00B43A1B">
        <w:tc>
          <w:tcPr>
            <w:tcW w:w="1191" w:type="dxa"/>
            <w:vMerge/>
            <w:tcBorders>
              <w:bottom w:val="single" w:sz="4" w:space="0" w:color="auto"/>
            </w:tcBorders>
            <w:shd w:val="clear" w:color="auto" w:fill="auto"/>
          </w:tcPr>
          <w:p w:rsidR="00B43A1B" w:rsidRPr="00B743B8" w:rsidRDefault="00B43A1B" w:rsidP="00B43A1B">
            <w:pPr>
              <w:rPr>
                <w:rFonts w:cs="Arial"/>
              </w:rPr>
            </w:pPr>
          </w:p>
        </w:tc>
        <w:tc>
          <w:tcPr>
            <w:tcW w:w="2808" w:type="dxa"/>
            <w:tcBorders>
              <w:bottom w:val="single" w:sz="4" w:space="0" w:color="auto"/>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left w:val="single" w:sz="12" w:space="0" w:color="auto"/>
              <w:bottom w:val="single" w:sz="4" w:space="0" w:color="auto"/>
            </w:tcBorders>
          </w:tcPr>
          <w:p w:rsidR="00B43A1B" w:rsidRPr="00B743B8" w:rsidRDefault="00B43A1B" w:rsidP="00B43A1B">
            <w:pPr>
              <w:rPr>
                <w:rFonts w:cs="Arial"/>
              </w:rPr>
            </w:pPr>
          </w:p>
        </w:tc>
        <w:tc>
          <w:tcPr>
            <w:tcW w:w="2515" w:type="dxa"/>
            <w:tcBorders>
              <w:bottom w:val="single" w:sz="4" w:space="0" w:color="auto"/>
            </w:tcBorders>
          </w:tcPr>
          <w:p w:rsidR="00B43A1B" w:rsidRPr="00B743B8" w:rsidRDefault="00B43A1B" w:rsidP="00B43A1B">
            <w:pPr>
              <w:rPr>
                <w:rFonts w:cs="Arial"/>
              </w:rPr>
            </w:pPr>
          </w:p>
        </w:tc>
        <w:tc>
          <w:tcPr>
            <w:tcW w:w="1950" w:type="dxa"/>
            <w:tcBorders>
              <w:bottom w:val="single" w:sz="4" w:space="0" w:color="auto"/>
            </w:tcBorders>
          </w:tcPr>
          <w:p w:rsidR="00B43A1B" w:rsidRPr="00B743B8" w:rsidRDefault="00B43A1B" w:rsidP="00B43A1B">
            <w:pPr>
              <w:rPr>
                <w:rFonts w:cs="Arial"/>
              </w:rPr>
            </w:pPr>
          </w:p>
        </w:tc>
        <w:tc>
          <w:tcPr>
            <w:tcW w:w="1919" w:type="dxa"/>
            <w:tcBorders>
              <w:bottom w:val="single" w:sz="4" w:space="0" w:color="auto"/>
            </w:tcBorders>
          </w:tcPr>
          <w:p w:rsidR="00B43A1B" w:rsidRPr="00B743B8" w:rsidRDefault="00B43A1B" w:rsidP="00B43A1B">
            <w:pPr>
              <w:rPr>
                <w:rFonts w:cs="Arial"/>
              </w:rPr>
            </w:pPr>
          </w:p>
        </w:tc>
      </w:tr>
      <w:tr w:rsidR="00B43A1B" w:rsidRPr="00B743B8" w:rsidTr="00B43A1B">
        <w:tc>
          <w:tcPr>
            <w:tcW w:w="1191" w:type="dxa"/>
            <w:vMerge w:val="restart"/>
            <w:tcBorders>
              <w:top w:val="single" w:sz="4" w:space="0" w:color="auto"/>
            </w:tcBorders>
            <w:shd w:val="clear" w:color="auto" w:fill="auto"/>
          </w:tcPr>
          <w:p w:rsidR="00B43A1B" w:rsidRPr="00B743B8" w:rsidRDefault="00B43A1B" w:rsidP="00B43A1B">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B43A1B" w:rsidRPr="00B743B8" w:rsidRDefault="00B43A1B" w:rsidP="00B43A1B">
            <w:pPr>
              <w:rPr>
                <w:rFonts w:cs="Arial"/>
              </w:rPr>
            </w:pPr>
            <w:r w:rsidRPr="00B743B8">
              <w:rPr>
                <w:rFonts w:cs="Arial"/>
              </w:rPr>
              <w:t>Abstände Fachteama</w:t>
            </w:r>
            <w:r w:rsidRPr="00B743B8">
              <w:rPr>
                <w:rFonts w:cs="Arial"/>
              </w:rPr>
              <w:t>r</w:t>
            </w:r>
            <w:r w:rsidRPr="00B743B8">
              <w:rPr>
                <w:rFonts w:cs="Arial"/>
              </w:rPr>
              <w:t>beit</w:t>
            </w:r>
          </w:p>
        </w:tc>
        <w:tc>
          <w:tcPr>
            <w:tcW w:w="2134" w:type="dxa"/>
            <w:tcBorders>
              <w:top w:val="single" w:sz="4" w:space="0" w:color="auto"/>
              <w:left w:val="single" w:sz="12" w:space="0" w:color="auto"/>
              <w:bottom w:val="single" w:sz="4" w:space="0" w:color="auto"/>
            </w:tcBorders>
          </w:tcPr>
          <w:p w:rsidR="00B43A1B" w:rsidRPr="00B743B8" w:rsidRDefault="00B43A1B" w:rsidP="00B43A1B">
            <w:pPr>
              <w:rPr>
                <w:rFonts w:cs="Arial"/>
              </w:rPr>
            </w:pPr>
          </w:p>
        </w:tc>
        <w:tc>
          <w:tcPr>
            <w:tcW w:w="2515" w:type="dxa"/>
            <w:tcBorders>
              <w:top w:val="single" w:sz="4" w:space="0" w:color="auto"/>
              <w:bottom w:val="single" w:sz="4" w:space="0" w:color="auto"/>
            </w:tcBorders>
          </w:tcPr>
          <w:p w:rsidR="00B43A1B" w:rsidRPr="00B743B8" w:rsidRDefault="00B43A1B" w:rsidP="00B43A1B">
            <w:pPr>
              <w:rPr>
                <w:rFonts w:cs="Arial"/>
              </w:rPr>
            </w:pPr>
          </w:p>
        </w:tc>
        <w:tc>
          <w:tcPr>
            <w:tcW w:w="1950" w:type="dxa"/>
            <w:tcBorders>
              <w:top w:val="single" w:sz="4" w:space="0" w:color="auto"/>
              <w:bottom w:val="single" w:sz="4" w:space="0" w:color="auto"/>
            </w:tcBorders>
          </w:tcPr>
          <w:p w:rsidR="00B43A1B" w:rsidRPr="00B743B8" w:rsidRDefault="00B43A1B" w:rsidP="00B43A1B">
            <w:pPr>
              <w:rPr>
                <w:rFonts w:cs="Arial"/>
              </w:rPr>
            </w:pPr>
          </w:p>
        </w:tc>
        <w:tc>
          <w:tcPr>
            <w:tcW w:w="1919" w:type="dxa"/>
            <w:tcBorders>
              <w:top w:val="single" w:sz="4" w:space="0" w:color="auto"/>
              <w:bottom w:val="single" w:sz="4" w:space="0" w:color="auto"/>
            </w:tcBorders>
          </w:tcPr>
          <w:p w:rsidR="00B43A1B" w:rsidRPr="00B743B8" w:rsidRDefault="00B43A1B" w:rsidP="00B43A1B">
            <w:pPr>
              <w:rPr>
                <w:rFonts w:cs="Arial"/>
              </w:rPr>
            </w:pPr>
          </w:p>
        </w:tc>
      </w:tr>
      <w:tr w:rsidR="00B43A1B" w:rsidRPr="00B743B8" w:rsidTr="00B43A1B">
        <w:tc>
          <w:tcPr>
            <w:tcW w:w="1191" w:type="dxa"/>
            <w:vMerge/>
            <w:shd w:val="clear" w:color="auto" w:fill="auto"/>
          </w:tcPr>
          <w:p w:rsidR="00B43A1B" w:rsidRPr="00B743B8" w:rsidRDefault="00B43A1B" w:rsidP="00B43A1B">
            <w:pPr>
              <w:rPr>
                <w:rFonts w:cs="Arial"/>
              </w:rPr>
            </w:pPr>
          </w:p>
        </w:tc>
        <w:tc>
          <w:tcPr>
            <w:tcW w:w="2808" w:type="dxa"/>
            <w:tcBorders>
              <w:top w:val="single" w:sz="4" w:space="0" w:color="auto"/>
              <w:bottom w:val="single" w:sz="4" w:space="0" w:color="auto"/>
              <w:right w:val="single" w:sz="12" w:space="0" w:color="auto"/>
            </w:tcBorders>
            <w:shd w:val="clear" w:color="auto" w:fill="auto"/>
          </w:tcPr>
          <w:p w:rsidR="00B43A1B" w:rsidRPr="00B743B8" w:rsidRDefault="00B43A1B" w:rsidP="00B43A1B">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rsidR="00B43A1B" w:rsidRPr="00B743B8" w:rsidRDefault="00B43A1B" w:rsidP="00B43A1B">
            <w:pPr>
              <w:rPr>
                <w:rFonts w:cs="Arial"/>
              </w:rPr>
            </w:pPr>
          </w:p>
        </w:tc>
        <w:tc>
          <w:tcPr>
            <w:tcW w:w="2515" w:type="dxa"/>
            <w:tcBorders>
              <w:top w:val="single" w:sz="4" w:space="0" w:color="auto"/>
              <w:bottom w:val="single" w:sz="4" w:space="0" w:color="auto"/>
            </w:tcBorders>
          </w:tcPr>
          <w:p w:rsidR="00B43A1B" w:rsidRPr="00B743B8" w:rsidRDefault="00B43A1B" w:rsidP="00B43A1B">
            <w:pPr>
              <w:rPr>
                <w:rFonts w:cs="Arial"/>
              </w:rPr>
            </w:pPr>
          </w:p>
        </w:tc>
        <w:tc>
          <w:tcPr>
            <w:tcW w:w="1950" w:type="dxa"/>
            <w:tcBorders>
              <w:top w:val="single" w:sz="4" w:space="0" w:color="auto"/>
              <w:bottom w:val="single" w:sz="4" w:space="0" w:color="auto"/>
            </w:tcBorders>
          </w:tcPr>
          <w:p w:rsidR="00B43A1B" w:rsidRPr="00B743B8" w:rsidRDefault="00B43A1B" w:rsidP="00B43A1B">
            <w:pPr>
              <w:rPr>
                <w:rFonts w:cs="Arial"/>
              </w:rPr>
            </w:pPr>
          </w:p>
        </w:tc>
        <w:tc>
          <w:tcPr>
            <w:tcW w:w="1919" w:type="dxa"/>
            <w:tcBorders>
              <w:top w:val="single" w:sz="4" w:space="0" w:color="auto"/>
              <w:bottom w:val="single" w:sz="4" w:space="0" w:color="auto"/>
            </w:tcBorders>
          </w:tcPr>
          <w:p w:rsidR="00B43A1B" w:rsidRPr="00B743B8" w:rsidRDefault="00B43A1B" w:rsidP="00B43A1B">
            <w:pPr>
              <w:rPr>
                <w:rFonts w:cs="Arial"/>
              </w:rPr>
            </w:pPr>
          </w:p>
        </w:tc>
      </w:tr>
      <w:tr w:rsidR="00B43A1B" w:rsidRPr="00B743B8" w:rsidTr="00B43A1B">
        <w:tc>
          <w:tcPr>
            <w:tcW w:w="1191" w:type="dxa"/>
            <w:vMerge/>
            <w:tcBorders>
              <w:bottom w:val="single" w:sz="12" w:space="0" w:color="auto"/>
            </w:tcBorders>
            <w:shd w:val="clear" w:color="auto" w:fill="auto"/>
          </w:tcPr>
          <w:p w:rsidR="00B43A1B" w:rsidRPr="00B743B8" w:rsidRDefault="00B43A1B" w:rsidP="00B43A1B">
            <w:pPr>
              <w:rPr>
                <w:rFonts w:cs="Arial"/>
              </w:rPr>
            </w:pPr>
          </w:p>
        </w:tc>
        <w:tc>
          <w:tcPr>
            <w:tcW w:w="2808" w:type="dxa"/>
            <w:tcBorders>
              <w:top w:val="single" w:sz="4" w:space="0" w:color="auto"/>
              <w:bottom w:val="single" w:sz="12" w:space="0" w:color="auto"/>
              <w:right w:val="single" w:sz="12" w:space="0" w:color="auto"/>
            </w:tcBorders>
            <w:shd w:val="clear" w:color="auto" w:fill="auto"/>
          </w:tcPr>
          <w:p w:rsidR="00B43A1B" w:rsidRPr="00B743B8" w:rsidRDefault="00B43A1B" w:rsidP="00B43A1B">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rsidR="00B43A1B" w:rsidRPr="00B743B8" w:rsidRDefault="00B43A1B" w:rsidP="00B43A1B">
            <w:pPr>
              <w:rPr>
                <w:rFonts w:cs="Arial"/>
              </w:rPr>
            </w:pPr>
          </w:p>
        </w:tc>
        <w:tc>
          <w:tcPr>
            <w:tcW w:w="2515" w:type="dxa"/>
            <w:tcBorders>
              <w:top w:val="single" w:sz="4" w:space="0" w:color="auto"/>
              <w:bottom w:val="single" w:sz="12" w:space="0" w:color="auto"/>
            </w:tcBorders>
          </w:tcPr>
          <w:p w:rsidR="00B43A1B" w:rsidRPr="00B743B8" w:rsidRDefault="00B43A1B" w:rsidP="00B43A1B">
            <w:pPr>
              <w:rPr>
                <w:rFonts w:cs="Arial"/>
              </w:rPr>
            </w:pPr>
          </w:p>
        </w:tc>
        <w:tc>
          <w:tcPr>
            <w:tcW w:w="1950" w:type="dxa"/>
            <w:tcBorders>
              <w:top w:val="single" w:sz="4" w:space="0" w:color="auto"/>
              <w:bottom w:val="single" w:sz="12" w:space="0" w:color="auto"/>
            </w:tcBorders>
          </w:tcPr>
          <w:p w:rsidR="00B43A1B" w:rsidRPr="00B743B8" w:rsidRDefault="00B43A1B" w:rsidP="00B43A1B">
            <w:pPr>
              <w:rPr>
                <w:rFonts w:cs="Arial"/>
              </w:rPr>
            </w:pPr>
          </w:p>
        </w:tc>
        <w:tc>
          <w:tcPr>
            <w:tcW w:w="1919" w:type="dxa"/>
            <w:tcBorders>
              <w:top w:val="single" w:sz="4" w:space="0" w:color="auto"/>
              <w:bottom w:val="single" w:sz="12" w:space="0" w:color="auto"/>
            </w:tcBorders>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4" w:space="0" w:color="auto"/>
              <w:right w:val="single" w:sz="12" w:space="0" w:color="auto"/>
            </w:tcBorders>
            <w:shd w:val="clear" w:color="auto" w:fill="E0E0E0"/>
          </w:tcPr>
          <w:p w:rsidR="00B43A1B" w:rsidRPr="00B743B8" w:rsidRDefault="00B43A1B" w:rsidP="00B43A1B">
            <w:pPr>
              <w:rPr>
                <w:rFonts w:cs="Arial"/>
                <w:b/>
              </w:rPr>
            </w:pPr>
            <w:r w:rsidRPr="00B743B8">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B43A1B" w:rsidRPr="00B743B8" w:rsidRDefault="00B43A1B" w:rsidP="00B43A1B">
            <w:pPr>
              <w:rPr>
                <w:rFonts w:cs="Arial"/>
              </w:rPr>
            </w:pPr>
          </w:p>
        </w:tc>
        <w:tc>
          <w:tcPr>
            <w:tcW w:w="2515" w:type="dxa"/>
            <w:tcBorders>
              <w:top w:val="single" w:sz="12" w:space="0" w:color="auto"/>
              <w:bottom w:val="single" w:sz="4" w:space="0" w:color="auto"/>
            </w:tcBorders>
            <w:shd w:val="clear" w:color="auto" w:fill="E0E0E0"/>
          </w:tcPr>
          <w:p w:rsidR="00B43A1B" w:rsidRPr="00B743B8" w:rsidRDefault="00B43A1B" w:rsidP="00B43A1B">
            <w:pPr>
              <w:rPr>
                <w:rFonts w:cs="Arial"/>
              </w:rPr>
            </w:pPr>
          </w:p>
        </w:tc>
        <w:tc>
          <w:tcPr>
            <w:tcW w:w="1950" w:type="dxa"/>
            <w:tcBorders>
              <w:top w:val="single" w:sz="12" w:space="0" w:color="auto"/>
              <w:bottom w:val="single" w:sz="4" w:space="0" w:color="auto"/>
            </w:tcBorders>
            <w:shd w:val="clear" w:color="auto" w:fill="E0E0E0"/>
          </w:tcPr>
          <w:p w:rsidR="00B43A1B" w:rsidRPr="00B743B8" w:rsidRDefault="00B43A1B" w:rsidP="00B43A1B">
            <w:pPr>
              <w:rPr>
                <w:rFonts w:cs="Arial"/>
              </w:rPr>
            </w:pPr>
          </w:p>
        </w:tc>
        <w:tc>
          <w:tcPr>
            <w:tcW w:w="1919" w:type="dxa"/>
            <w:tcBorders>
              <w:top w:val="single" w:sz="12" w:space="0" w:color="auto"/>
              <w:bottom w:val="single" w:sz="4" w:space="0" w:color="auto"/>
            </w:tcBorders>
            <w:shd w:val="clear" w:color="auto" w:fill="E0E0E0"/>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4"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4"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4"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4"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4"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4" w:space="0" w:color="auto"/>
              <w:right w:val="single" w:sz="12" w:space="0" w:color="auto"/>
            </w:tcBorders>
            <w:shd w:val="clear" w:color="auto" w:fill="FFFFFF"/>
          </w:tcPr>
          <w:p w:rsidR="00B43A1B" w:rsidRPr="00B743B8" w:rsidRDefault="00B43A1B" w:rsidP="00B43A1B">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B43A1B" w:rsidRPr="00B743B8" w:rsidRDefault="00B43A1B" w:rsidP="00B43A1B">
            <w:pPr>
              <w:rPr>
                <w:rFonts w:cs="Arial"/>
              </w:rPr>
            </w:pPr>
          </w:p>
        </w:tc>
        <w:tc>
          <w:tcPr>
            <w:tcW w:w="2515" w:type="dxa"/>
            <w:tcBorders>
              <w:top w:val="single" w:sz="12" w:space="0" w:color="auto"/>
              <w:bottom w:val="single" w:sz="4" w:space="0" w:color="auto"/>
            </w:tcBorders>
            <w:shd w:val="clear" w:color="auto" w:fill="FFFFFF"/>
          </w:tcPr>
          <w:p w:rsidR="00B43A1B" w:rsidRPr="00B743B8" w:rsidRDefault="00B43A1B" w:rsidP="00B43A1B">
            <w:pPr>
              <w:rPr>
                <w:rFonts w:cs="Arial"/>
              </w:rPr>
            </w:pPr>
          </w:p>
        </w:tc>
        <w:tc>
          <w:tcPr>
            <w:tcW w:w="1950" w:type="dxa"/>
            <w:tcBorders>
              <w:top w:val="single" w:sz="12" w:space="0" w:color="auto"/>
              <w:bottom w:val="single" w:sz="4" w:space="0" w:color="auto"/>
            </w:tcBorders>
            <w:shd w:val="clear" w:color="auto" w:fill="FFFFFF"/>
          </w:tcPr>
          <w:p w:rsidR="00B43A1B" w:rsidRPr="00B743B8" w:rsidRDefault="00B43A1B" w:rsidP="00B43A1B">
            <w:pPr>
              <w:rPr>
                <w:rFonts w:cs="Arial"/>
              </w:rPr>
            </w:pPr>
          </w:p>
        </w:tc>
        <w:tc>
          <w:tcPr>
            <w:tcW w:w="1919" w:type="dxa"/>
            <w:tcBorders>
              <w:top w:val="single" w:sz="12" w:space="0" w:color="auto"/>
              <w:bottom w:val="single" w:sz="4"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4" w:space="0" w:color="auto"/>
              <w:right w:val="single" w:sz="12" w:space="0" w:color="auto"/>
            </w:tcBorders>
            <w:shd w:val="clear" w:color="auto" w:fill="E0E0E0"/>
          </w:tcPr>
          <w:p w:rsidR="00B43A1B" w:rsidRPr="00B743B8" w:rsidRDefault="00B43A1B" w:rsidP="00B43A1B">
            <w:pPr>
              <w:rPr>
                <w:rFonts w:cs="Arial"/>
              </w:rPr>
            </w:pPr>
            <w:r w:rsidRPr="00B743B8">
              <w:rPr>
                <w:rFonts w:cs="Arial"/>
                <w:b/>
              </w:rPr>
              <w:t>Leistungsbewertung</w:t>
            </w:r>
            <w:r w:rsidRPr="00B743B8">
              <w:rPr>
                <w:rFonts w:cs="Arial"/>
              </w:rPr>
              <w:t xml:space="preserve"> </w:t>
            </w: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B43A1B" w:rsidRPr="00B743B8" w:rsidRDefault="00B43A1B" w:rsidP="00B43A1B">
            <w:pPr>
              <w:rPr>
                <w:rFonts w:cs="Arial"/>
              </w:rPr>
            </w:pPr>
          </w:p>
        </w:tc>
        <w:tc>
          <w:tcPr>
            <w:tcW w:w="2515" w:type="dxa"/>
            <w:tcBorders>
              <w:top w:val="single" w:sz="4" w:space="0" w:color="auto"/>
              <w:bottom w:val="single" w:sz="4" w:space="0" w:color="auto"/>
            </w:tcBorders>
            <w:shd w:val="clear" w:color="auto" w:fill="E0E0E0"/>
          </w:tcPr>
          <w:p w:rsidR="00B43A1B" w:rsidRPr="00B743B8" w:rsidRDefault="00B43A1B" w:rsidP="00B43A1B">
            <w:pPr>
              <w:rPr>
                <w:rFonts w:cs="Arial"/>
              </w:rPr>
            </w:pPr>
          </w:p>
        </w:tc>
        <w:tc>
          <w:tcPr>
            <w:tcW w:w="1950" w:type="dxa"/>
            <w:tcBorders>
              <w:top w:val="single" w:sz="4" w:space="0" w:color="auto"/>
              <w:bottom w:val="single" w:sz="4" w:space="0" w:color="auto"/>
            </w:tcBorders>
            <w:shd w:val="clear" w:color="auto" w:fill="E0E0E0"/>
          </w:tcPr>
          <w:p w:rsidR="00B43A1B" w:rsidRPr="00B743B8" w:rsidRDefault="00B43A1B" w:rsidP="00B43A1B">
            <w:pPr>
              <w:rPr>
                <w:rFonts w:cs="Arial"/>
              </w:rPr>
            </w:pPr>
          </w:p>
        </w:tc>
        <w:tc>
          <w:tcPr>
            <w:tcW w:w="1919" w:type="dxa"/>
            <w:tcBorders>
              <w:top w:val="single" w:sz="4" w:space="0" w:color="auto"/>
              <w:bottom w:val="single" w:sz="4" w:space="0" w:color="auto"/>
            </w:tcBorders>
            <w:shd w:val="clear" w:color="auto" w:fill="E0E0E0"/>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4" w:space="0" w:color="auto"/>
              <w:bottom w:val="single" w:sz="12" w:space="0" w:color="auto"/>
              <w:right w:val="single" w:sz="12" w:space="0" w:color="auto"/>
            </w:tcBorders>
            <w:shd w:val="clear" w:color="auto" w:fill="FFFFFF"/>
          </w:tcPr>
          <w:p w:rsidR="00B43A1B" w:rsidRPr="00C96D2A" w:rsidRDefault="00B43A1B" w:rsidP="00B43A1B">
            <w:pPr>
              <w:rPr>
                <w:rFonts w:cs="Arial"/>
                <w:highlight w:val="yellow"/>
              </w:rPr>
            </w:pPr>
          </w:p>
        </w:tc>
        <w:tc>
          <w:tcPr>
            <w:tcW w:w="2134" w:type="dxa"/>
            <w:tcBorders>
              <w:top w:val="single" w:sz="4"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4"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4" w:space="0" w:color="auto"/>
              <w:bottom w:val="single" w:sz="12" w:space="0" w:color="auto"/>
            </w:tcBorders>
            <w:shd w:val="clear" w:color="auto" w:fill="FFFFFF"/>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12" w:space="0" w:color="auto"/>
              <w:right w:val="single" w:sz="12" w:space="0" w:color="auto"/>
            </w:tcBorders>
            <w:shd w:val="clear" w:color="auto" w:fill="D9D9D9"/>
          </w:tcPr>
          <w:p w:rsidR="00B43A1B" w:rsidRPr="00B743B8" w:rsidRDefault="00B43A1B" w:rsidP="00B43A1B">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B43A1B" w:rsidRPr="00B743B8" w:rsidRDefault="00B43A1B" w:rsidP="00B43A1B">
            <w:pPr>
              <w:rPr>
                <w:rFonts w:cs="Arial"/>
              </w:rPr>
            </w:pPr>
          </w:p>
        </w:tc>
        <w:tc>
          <w:tcPr>
            <w:tcW w:w="2515" w:type="dxa"/>
            <w:tcBorders>
              <w:top w:val="single" w:sz="12" w:space="0" w:color="auto"/>
              <w:bottom w:val="single" w:sz="12" w:space="0" w:color="auto"/>
            </w:tcBorders>
            <w:shd w:val="clear" w:color="auto" w:fill="D9D9D9"/>
          </w:tcPr>
          <w:p w:rsidR="00B43A1B" w:rsidRPr="00B743B8" w:rsidRDefault="00B43A1B" w:rsidP="00B43A1B">
            <w:pPr>
              <w:rPr>
                <w:rFonts w:cs="Arial"/>
              </w:rPr>
            </w:pPr>
          </w:p>
        </w:tc>
        <w:tc>
          <w:tcPr>
            <w:tcW w:w="1950" w:type="dxa"/>
            <w:tcBorders>
              <w:top w:val="single" w:sz="12" w:space="0" w:color="auto"/>
              <w:bottom w:val="single" w:sz="12" w:space="0" w:color="auto"/>
            </w:tcBorders>
            <w:shd w:val="clear" w:color="auto" w:fill="D9D9D9"/>
          </w:tcPr>
          <w:p w:rsidR="00B43A1B" w:rsidRPr="00B743B8" w:rsidRDefault="00B43A1B" w:rsidP="00B43A1B">
            <w:pPr>
              <w:rPr>
                <w:rFonts w:cs="Arial"/>
              </w:rPr>
            </w:pPr>
          </w:p>
        </w:tc>
        <w:tc>
          <w:tcPr>
            <w:tcW w:w="1919" w:type="dxa"/>
            <w:tcBorders>
              <w:top w:val="single" w:sz="12" w:space="0" w:color="auto"/>
              <w:bottom w:val="single" w:sz="12" w:space="0" w:color="auto"/>
            </w:tcBorders>
            <w:shd w:val="clear" w:color="auto" w:fill="D9D9D9"/>
          </w:tcPr>
          <w:p w:rsidR="00B43A1B" w:rsidRPr="00B743B8" w:rsidRDefault="00B43A1B" w:rsidP="00B43A1B">
            <w:pPr>
              <w:rPr>
                <w:rFonts w:cs="Arial"/>
              </w:rPr>
            </w:pPr>
          </w:p>
        </w:tc>
      </w:tr>
      <w:tr w:rsidR="00B43A1B" w:rsidRPr="00B743B8" w:rsidTr="00B43A1B">
        <w:tc>
          <w:tcPr>
            <w:tcW w:w="3999" w:type="dxa"/>
            <w:gridSpan w:val="2"/>
            <w:tcBorders>
              <w:top w:val="single" w:sz="12" w:space="0" w:color="auto"/>
              <w:bottom w:val="single" w:sz="12" w:space="0" w:color="auto"/>
              <w:right w:val="single" w:sz="12" w:space="0" w:color="auto"/>
            </w:tcBorders>
            <w:shd w:val="clear" w:color="auto" w:fill="FFFFFF"/>
          </w:tcPr>
          <w:p w:rsidR="00B43A1B" w:rsidRPr="00B743B8" w:rsidRDefault="00B43A1B" w:rsidP="00B43A1B">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B43A1B" w:rsidRPr="00B743B8" w:rsidRDefault="00B43A1B" w:rsidP="00B43A1B">
            <w:pPr>
              <w:rPr>
                <w:rFonts w:cs="Arial"/>
              </w:rPr>
            </w:pPr>
          </w:p>
        </w:tc>
        <w:tc>
          <w:tcPr>
            <w:tcW w:w="2515" w:type="dxa"/>
            <w:tcBorders>
              <w:top w:val="single" w:sz="12" w:space="0" w:color="auto"/>
              <w:bottom w:val="single" w:sz="12" w:space="0" w:color="auto"/>
            </w:tcBorders>
            <w:shd w:val="clear" w:color="auto" w:fill="FFFFFF"/>
          </w:tcPr>
          <w:p w:rsidR="00B43A1B" w:rsidRPr="00B743B8" w:rsidRDefault="00B43A1B" w:rsidP="00B43A1B">
            <w:pPr>
              <w:rPr>
                <w:rFonts w:cs="Arial"/>
              </w:rPr>
            </w:pPr>
          </w:p>
        </w:tc>
        <w:tc>
          <w:tcPr>
            <w:tcW w:w="1950" w:type="dxa"/>
            <w:tcBorders>
              <w:top w:val="single" w:sz="12" w:space="0" w:color="auto"/>
              <w:bottom w:val="single" w:sz="12" w:space="0" w:color="auto"/>
            </w:tcBorders>
            <w:shd w:val="clear" w:color="auto" w:fill="FFFFFF"/>
          </w:tcPr>
          <w:p w:rsidR="00B43A1B" w:rsidRPr="00B743B8" w:rsidRDefault="00B43A1B" w:rsidP="00B43A1B">
            <w:pPr>
              <w:rPr>
                <w:rFonts w:cs="Arial"/>
              </w:rPr>
            </w:pPr>
          </w:p>
        </w:tc>
        <w:tc>
          <w:tcPr>
            <w:tcW w:w="1919" w:type="dxa"/>
            <w:tcBorders>
              <w:top w:val="single" w:sz="12" w:space="0" w:color="auto"/>
              <w:bottom w:val="single" w:sz="12" w:space="0" w:color="auto"/>
            </w:tcBorders>
            <w:shd w:val="clear" w:color="auto" w:fill="FFFFFF"/>
          </w:tcPr>
          <w:p w:rsidR="00B43A1B" w:rsidRPr="00B743B8" w:rsidRDefault="00B43A1B" w:rsidP="00B43A1B">
            <w:pPr>
              <w:rPr>
                <w:rFonts w:cs="Arial"/>
              </w:rPr>
            </w:pPr>
          </w:p>
        </w:tc>
      </w:tr>
    </w:tbl>
    <w:p w:rsidR="00B43A1B" w:rsidRDefault="00B43A1B" w:rsidP="0012187D">
      <w:pPr>
        <w:spacing w:after="240"/>
        <w:rPr>
          <w:rFonts w:cs="Arial"/>
          <w:sz w:val="20"/>
        </w:rPr>
      </w:pPr>
    </w:p>
    <w:sectPr w:rsidR="00B43A1B" w:rsidSect="004F6C82">
      <w:footerReference w:type="even" r:id="rId17"/>
      <w:footerReference w:type="default" r:id="rId18"/>
      <w:footerReference w:type="first" r:id="rId19"/>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39" w:rsidRDefault="00F22839">
      <w:r>
        <w:separator/>
      </w:r>
    </w:p>
  </w:endnote>
  <w:endnote w:type="continuationSeparator" w:id="0">
    <w:p w:rsidR="00F22839" w:rsidRDefault="00F2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LT Std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95789"/>
      <w:docPartObj>
        <w:docPartGallery w:val="Page Numbers (Bottom of Page)"/>
        <w:docPartUnique/>
      </w:docPartObj>
    </w:sdtPr>
    <w:sdtEndPr/>
    <w:sdtContent>
      <w:p w:rsidR="00192525" w:rsidRDefault="00192525">
        <w:pPr>
          <w:pStyle w:val="Fuzeile"/>
        </w:pPr>
        <w:r>
          <w:fldChar w:fldCharType="begin"/>
        </w:r>
        <w:r>
          <w:instrText>PAGE   \* MERGEFORMAT</w:instrText>
        </w:r>
        <w:r>
          <w:fldChar w:fldCharType="separate"/>
        </w:r>
        <w:r w:rsidR="002B6830">
          <w:t>2</w:t>
        </w:r>
        <w:r>
          <w:fldChar w:fldCharType="end"/>
        </w:r>
      </w:p>
    </w:sdtContent>
  </w:sdt>
  <w:p w:rsidR="00192525" w:rsidRDefault="00192525">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25" w:rsidRDefault="00192525" w:rsidP="00662230">
    <w:pPr>
      <w:pStyle w:val="Fuzeile"/>
      <w:jc w:val="right"/>
    </w:pPr>
    <w:r>
      <w:fldChar w:fldCharType="begin"/>
    </w:r>
    <w:r>
      <w:instrText>PAGE   \* MERGEFORMAT</w:instrText>
    </w:r>
    <w:r>
      <w:fldChar w:fldCharType="separate"/>
    </w:r>
    <w:r w:rsidR="002B6830">
      <w:t>35</w:t>
    </w:r>
    <w:r>
      <w:fldChar w:fldCharType="end"/>
    </w:r>
  </w:p>
  <w:p w:rsidR="00192525" w:rsidRDefault="00192525"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25" w:rsidRDefault="00192525"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B6830">
      <w:rPr>
        <w:rStyle w:val="Seitenzahl"/>
      </w:rPr>
      <w:t>22</w:t>
    </w:r>
    <w:r>
      <w:rPr>
        <w:rStyle w:val="Seitenzahl"/>
      </w:rPr>
      <w:fldChar w:fldCharType="end"/>
    </w:r>
  </w:p>
  <w:p w:rsidR="00192525" w:rsidRDefault="00192525" w:rsidP="00052B03">
    <w:pPr>
      <w:pStyle w:val="Fuzeil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25" w:rsidRDefault="0019252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B6830">
      <w:rPr>
        <w:rStyle w:val="Seitenzahl"/>
      </w:rPr>
      <w:t>21</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25" w:rsidRDefault="00192525" w:rsidP="0034346A">
    <w:pPr>
      <w:pStyle w:val="Fuzeile"/>
      <w:ind w:left="-16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164962"/>
      <w:docPartObj>
        <w:docPartGallery w:val="Page Numbers (Bottom of Page)"/>
        <w:docPartUnique/>
      </w:docPartObj>
    </w:sdtPr>
    <w:sdtEndPr/>
    <w:sdtContent>
      <w:p w:rsidR="00192525" w:rsidRDefault="00192525">
        <w:pPr>
          <w:pStyle w:val="Fuzeile"/>
        </w:pPr>
        <w:r>
          <w:fldChar w:fldCharType="begin"/>
        </w:r>
        <w:r>
          <w:instrText>PAGE   \* MERGEFORMAT</w:instrText>
        </w:r>
        <w:r>
          <w:fldChar w:fldCharType="separate"/>
        </w:r>
        <w:r w:rsidR="002B6830">
          <w:t>34</w:t>
        </w:r>
        <w:r>
          <w:fldChar w:fldCharType="end"/>
        </w:r>
      </w:p>
    </w:sdtContent>
  </w:sdt>
  <w:p w:rsidR="00192525" w:rsidRDefault="00192525" w:rsidP="00052B03">
    <w:pPr>
      <w:pStyle w:val="Fuzeile"/>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92199"/>
      <w:docPartObj>
        <w:docPartGallery w:val="Page Numbers (Bottom of Page)"/>
        <w:docPartUnique/>
      </w:docPartObj>
    </w:sdtPr>
    <w:sdtEndPr/>
    <w:sdtContent>
      <w:p w:rsidR="00192525" w:rsidRDefault="00192525">
        <w:pPr>
          <w:pStyle w:val="Fuzeile"/>
          <w:jc w:val="right"/>
        </w:pPr>
        <w:r>
          <w:fldChar w:fldCharType="begin"/>
        </w:r>
        <w:r>
          <w:instrText>PAGE   \* MERGEFORMAT</w:instrText>
        </w:r>
        <w:r>
          <w:fldChar w:fldCharType="separate"/>
        </w:r>
        <w:r w:rsidR="002B6830">
          <w:t>33</w:t>
        </w:r>
        <w:r>
          <w:fldChar w:fldCharType="end"/>
        </w:r>
      </w:p>
    </w:sdtContent>
  </w:sdt>
  <w:p w:rsidR="00192525" w:rsidRDefault="00192525" w:rsidP="00A925DB">
    <w:pPr>
      <w:pStyle w:val="Fuzeile"/>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00323"/>
      <w:docPartObj>
        <w:docPartGallery w:val="Page Numbers (Bottom of Page)"/>
        <w:docPartUnique/>
      </w:docPartObj>
    </w:sdtPr>
    <w:sdtEndPr/>
    <w:sdtContent>
      <w:p w:rsidR="00192525" w:rsidRDefault="00192525">
        <w:pPr>
          <w:pStyle w:val="Fuzeile"/>
        </w:pPr>
        <w:r>
          <w:fldChar w:fldCharType="begin"/>
        </w:r>
        <w:r>
          <w:instrText>PAGE   \* MERGEFORMAT</w:instrText>
        </w:r>
        <w:r>
          <w:fldChar w:fldCharType="separate"/>
        </w:r>
        <w:r w:rsidR="002B6830">
          <w:t>31</w:t>
        </w:r>
        <w:r>
          <w:fldChar w:fldCharType="end"/>
        </w:r>
      </w:p>
    </w:sdtContent>
  </w:sdt>
  <w:p w:rsidR="00192525" w:rsidRDefault="00192525" w:rsidP="0034346A">
    <w:pPr>
      <w:pStyle w:val="Fuzeile"/>
      <w:ind w:left="-16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25" w:rsidRDefault="00192525"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B6830">
      <w:rPr>
        <w:rStyle w:val="Seitenzahl"/>
      </w:rPr>
      <w:t>36</w:t>
    </w:r>
    <w:r>
      <w:rPr>
        <w:rStyle w:val="Seitenzahl"/>
      </w:rPr>
      <w:fldChar w:fldCharType="end"/>
    </w:r>
  </w:p>
  <w:p w:rsidR="00192525" w:rsidRDefault="00192525" w:rsidP="00052B03">
    <w:pPr>
      <w:pStyle w:val="Fuzeile"/>
      <w:ind w:right="360" w:firstLine="360"/>
    </w:pPr>
    <w:r>
      <w:rPr>
        <w:rStyle w:val="Seitenzahl"/>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25" w:rsidRDefault="0019252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B6830">
      <w:rPr>
        <w:rStyle w:val="Seitenzahl"/>
      </w:rPr>
      <w:t>37</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39" w:rsidRDefault="00F22839">
      <w:r>
        <w:separator/>
      </w:r>
    </w:p>
  </w:footnote>
  <w:footnote w:type="continuationSeparator" w:id="0">
    <w:p w:rsidR="00F22839" w:rsidRDefault="00F22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olor w:val="auto"/>
      </w:rPr>
    </w:lvl>
  </w:abstractNum>
  <w:abstractNum w:abstractNumId="4">
    <w:nsid w:val="00000006"/>
    <w:multiLevelType w:val="multilevel"/>
    <w:tmpl w:val="534036BA"/>
    <w:name w:val="WW8Num21"/>
    <w:lvl w:ilvl="0">
      <w:start w:val="1"/>
      <w:numFmt w:val="decimal"/>
      <w:lvlText w:val="%1."/>
      <w:lvlJc w:val="left"/>
      <w:pPr>
        <w:tabs>
          <w:tab w:val="num" w:pos="360"/>
        </w:tabs>
        <w:ind w:left="360" w:hanging="360"/>
      </w:pPr>
      <w:rPr>
        <w:sz w:val="24"/>
        <w:szCs w:val="24"/>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7"/>
    <w:multiLevelType w:val="singleLevel"/>
    <w:tmpl w:val="00000007"/>
    <w:name w:val="WW8Num8"/>
    <w:lvl w:ilvl="0">
      <w:start w:val="1"/>
      <w:numFmt w:val="bullet"/>
      <w:lvlText w:val=""/>
      <w:lvlJc w:val="left"/>
      <w:pPr>
        <w:tabs>
          <w:tab w:val="num" w:pos="360"/>
        </w:tabs>
        <w:ind w:left="360" w:hanging="360"/>
      </w:pPr>
      <w:rPr>
        <w:rFonts w:ascii="Symbol" w:hAnsi="Symbol"/>
        <w:color w:val="000000"/>
      </w:rPr>
    </w:lvl>
  </w:abstractNum>
  <w:abstractNum w:abstractNumId="6">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8">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9">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2E40903"/>
    <w:multiLevelType w:val="hybridMultilevel"/>
    <w:tmpl w:val="B01CAFB2"/>
    <w:name w:val="WW8Num46"/>
    <w:lvl w:ilvl="0" w:tplc="E53E28CC">
      <w:start w:val="1"/>
      <w:numFmt w:val="bullet"/>
      <w:lvlText w:val=""/>
      <w:lvlJc w:val="left"/>
      <w:pPr>
        <w:ind w:left="360" w:hanging="360"/>
      </w:pPr>
      <w:rPr>
        <w:rFonts w:ascii="Symbol" w:hAnsi="Symbol" w:hint="default"/>
      </w:rPr>
    </w:lvl>
    <w:lvl w:ilvl="1" w:tplc="718EB360" w:tentative="1">
      <w:start w:val="1"/>
      <w:numFmt w:val="bullet"/>
      <w:lvlText w:val="o"/>
      <w:lvlJc w:val="left"/>
      <w:pPr>
        <w:ind w:left="1080" w:hanging="360"/>
      </w:pPr>
      <w:rPr>
        <w:rFonts w:ascii="Courier New" w:hAnsi="Courier New" w:cs="Courier New" w:hint="default"/>
      </w:rPr>
    </w:lvl>
    <w:lvl w:ilvl="2" w:tplc="1E8429B0" w:tentative="1">
      <w:start w:val="1"/>
      <w:numFmt w:val="bullet"/>
      <w:lvlText w:val=""/>
      <w:lvlJc w:val="left"/>
      <w:pPr>
        <w:ind w:left="1800" w:hanging="360"/>
      </w:pPr>
      <w:rPr>
        <w:rFonts w:ascii="Wingdings" w:hAnsi="Wingdings" w:hint="default"/>
      </w:rPr>
    </w:lvl>
    <w:lvl w:ilvl="3" w:tplc="95E86EC8" w:tentative="1">
      <w:start w:val="1"/>
      <w:numFmt w:val="bullet"/>
      <w:lvlText w:val=""/>
      <w:lvlJc w:val="left"/>
      <w:pPr>
        <w:ind w:left="2520" w:hanging="360"/>
      </w:pPr>
      <w:rPr>
        <w:rFonts w:ascii="Symbol" w:hAnsi="Symbol" w:hint="default"/>
      </w:rPr>
    </w:lvl>
    <w:lvl w:ilvl="4" w:tplc="7472DE60" w:tentative="1">
      <w:start w:val="1"/>
      <w:numFmt w:val="bullet"/>
      <w:lvlText w:val="o"/>
      <w:lvlJc w:val="left"/>
      <w:pPr>
        <w:ind w:left="3240" w:hanging="360"/>
      </w:pPr>
      <w:rPr>
        <w:rFonts w:ascii="Courier New" w:hAnsi="Courier New" w:cs="Courier New" w:hint="default"/>
      </w:rPr>
    </w:lvl>
    <w:lvl w:ilvl="5" w:tplc="C2ACCEF0" w:tentative="1">
      <w:start w:val="1"/>
      <w:numFmt w:val="bullet"/>
      <w:lvlText w:val=""/>
      <w:lvlJc w:val="left"/>
      <w:pPr>
        <w:ind w:left="3960" w:hanging="360"/>
      </w:pPr>
      <w:rPr>
        <w:rFonts w:ascii="Wingdings" w:hAnsi="Wingdings" w:hint="default"/>
      </w:rPr>
    </w:lvl>
    <w:lvl w:ilvl="6" w:tplc="51BCFAE6" w:tentative="1">
      <w:start w:val="1"/>
      <w:numFmt w:val="bullet"/>
      <w:lvlText w:val=""/>
      <w:lvlJc w:val="left"/>
      <w:pPr>
        <w:ind w:left="4680" w:hanging="360"/>
      </w:pPr>
      <w:rPr>
        <w:rFonts w:ascii="Symbol" w:hAnsi="Symbol" w:hint="default"/>
      </w:rPr>
    </w:lvl>
    <w:lvl w:ilvl="7" w:tplc="F5D0CB36" w:tentative="1">
      <w:start w:val="1"/>
      <w:numFmt w:val="bullet"/>
      <w:lvlText w:val="o"/>
      <w:lvlJc w:val="left"/>
      <w:pPr>
        <w:ind w:left="5400" w:hanging="360"/>
      </w:pPr>
      <w:rPr>
        <w:rFonts w:ascii="Courier New" w:hAnsi="Courier New" w:cs="Courier New" w:hint="default"/>
      </w:rPr>
    </w:lvl>
    <w:lvl w:ilvl="8" w:tplc="8DD0E2C0" w:tentative="1">
      <w:start w:val="1"/>
      <w:numFmt w:val="bullet"/>
      <w:lvlText w:val=""/>
      <w:lvlJc w:val="left"/>
      <w:pPr>
        <w:ind w:left="6120" w:hanging="360"/>
      </w:pPr>
      <w:rPr>
        <w:rFonts w:ascii="Wingdings" w:hAnsi="Wingdings" w:hint="default"/>
      </w:rPr>
    </w:lvl>
  </w:abstractNum>
  <w:abstractNum w:abstractNumId="12">
    <w:nsid w:val="070C0393"/>
    <w:multiLevelType w:val="hybridMultilevel"/>
    <w:tmpl w:val="98C2C37C"/>
    <w:lvl w:ilvl="0" w:tplc="04070001">
      <w:start w:val="1"/>
      <w:numFmt w:val="bullet"/>
      <w:pStyle w:val="Aufzhlung1"/>
      <w:lvlText w:val=""/>
      <w:lvlJc w:val="left"/>
      <w:pPr>
        <w:tabs>
          <w:tab w:val="num" w:pos="284"/>
        </w:tabs>
        <w:ind w:left="284" w:hanging="284"/>
      </w:pPr>
      <w:rPr>
        <w:rFonts w:ascii="Symbol" w:hAnsi="Symbol" w:hint="default"/>
      </w:rPr>
    </w:lvl>
    <w:lvl w:ilvl="1" w:tplc="04070003">
      <w:start w:val="1"/>
      <w:numFmt w:val="bullet"/>
      <w:lvlText w:val=""/>
      <w:lvlJc w:val="left"/>
      <w:pPr>
        <w:tabs>
          <w:tab w:val="num" w:pos="-360"/>
        </w:tabs>
        <w:ind w:left="360" w:hanging="360"/>
      </w:pPr>
      <w:rPr>
        <w:rFonts w:ascii="Symbol" w:eastAsia="Times New Roman"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7AC04C8"/>
    <w:multiLevelType w:val="multilevel"/>
    <w:tmpl w:val="3234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E24633"/>
    <w:multiLevelType w:val="hybridMultilevel"/>
    <w:tmpl w:val="CD107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9D12769"/>
    <w:multiLevelType w:val="multilevel"/>
    <w:tmpl w:val="335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D511C3"/>
    <w:multiLevelType w:val="hybridMultilevel"/>
    <w:tmpl w:val="494AFC24"/>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8">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1EE853A9"/>
    <w:multiLevelType w:val="multilevel"/>
    <w:tmpl w:val="6668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4941D1"/>
    <w:multiLevelType w:val="multilevel"/>
    <w:tmpl w:val="5FB6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C17A2C"/>
    <w:multiLevelType w:val="hybridMultilevel"/>
    <w:tmpl w:val="9F228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48830C9"/>
    <w:multiLevelType w:val="hybridMultilevel"/>
    <w:tmpl w:val="21169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94E472A"/>
    <w:multiLevelType w:val="multilevel"/>
    <w:tmpl w:val="93E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26">
    <w:nsid w:val="2BEE0912"/>
    <w:multiLevelType w:val="hybridMultilevel"/>
    <w:tmpl w:val="E6248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DD507B3"/>
    <w:multiLevelType w:val="hybridMultilevel"/>
    <w:tmpl w:val="115C5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DF25586"/>
    <w:multiLevelType w:val="hybridMultilevel"/>
    <w:tmpl w:val="66204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EB14301"/>
    <w:multiLevelType w:val="multilevel"/>
    <w:tmpl w:val="60C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416C0904"/>
    <w:multiLevelType w:val="hybridMultilevel"/>
    <w:tmpl w:val="DC9E3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36D6F90"/>
    <w:multiLevelType w:val="hybridMultilevel"/>
    <w:tmpl w:val="6FBE5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B2814F4"/>
    <w:multiLevelType w:val="hybridMultilevel"/>
    <w:tmpl w:val="F196BE96"/>
    <w:lvl w:ilvl="0" w:tplc="F51026F0">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4">
    <w:nsid w:val="50494153"/>
    <w:multiLevelType w:val="hybridMultilevel"/>
    <w:tmpl w:val="F04E6BA8"/>
    <w:lvl w:ilvl="0" w:tplc="04070001">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5">
    <w:nsid w:val="50702DF1"/>
    <w:multiLevelType w:val="multilevel"/>
    <w:tmpl w:val="54D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7">
    <w:nsid w:val="5948720B"/>
    <w:multiLevelType w:val="hybridMultilevel"/>
    <w:tmpl w:val="745EB73A"/>
    <w:lvl w:ilvl="0" w:tplc="04070005">
      <w:start w:val="1"/>
      <w:numFmt w:val="bullet"/>
      <w:lvlText w:val=""/>
      <w:lvlJc w:val="left"/>
      <w:pPr>
        <w:tabs>
          <w:tab w:val="num" w:pos="360"/>
        </w:tabs>
        <w:ind w:left="360" w:hanging="360"/>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nsid w:val="59BD6089"/>
    <w:multiLevelType w:val="multilevel"/>
    <w:tmpl w:val="8BC4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576D13"/>
    <w:multiLevelType w:val="hybridMultilevel"/>
    <w:tmpl w:val="8DCC61F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EF10527"/>
    <w:multiLevelType w:val="hybridMultilevel"/>
    <w:tmpl w:val="A5B6A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1152CEC"/>
    <w:multiLevelType w:val="hybridMultilevel"/>
    <w:tmpl w:val="0AA6C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30B66EC"/>
    <w:multiLevelType w:val="hybridMultilevel"/>
    <w:tmpl w:val="940C0B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49B47F4"/>
    <w:multiLevelType w:val="hybridMultilevel"/>
    <w:tmpl w:val="39248CA6"/>
    <w:lvl w:ilvl="0" w:tplc="960E28CA">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5">
    <w:nsid w:val="6CEC6ADC"/>
    <w:multiLevelType w:val="multilevel"/>
    <w:tmpl w:val="9EEA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6763B0"/>
    <w:multiLevelType w:val="hybridMultilevel"/>
    <w:tmpl w:val="D66ECB8E"/>
    <w:lvl w:ilvl="0" w:tplc="8A681C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6E5F7638"/>
    <w:multiLevelType w:val="hybridMultilevel"/>
    <w:tmpl w:val="1A14B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0540971"/>
    <w:multiLevelType w:val="hybridMultilevel"/>
    <w:tmpl w:val="0A26BF52"/>
    <w:lvl w:ilvl="0" w:tplc="F1A4E3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72514FAB"/>
    <w:multiLevelType w:val="hybridMultilevel"/>
    <w:tmpl w:val="58A6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2">
    <w:nsid w:val="7C40061A"/>
    <w:multiLevelType w:val="hybridMultilevel"/>
    <w:tmpl w:val="2C52A77A"/>
    <w:lvl w:ilvl="0" w:tplc="A6AA4816">
      <w:start w:val="1"/>
      <w:numFmt w:val="bullet"/>
      <w:lvlText w:val=""/>
      <w:lvlJc w:val="left"/>
      <w:pPr>
        <w:ind w:left="502"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51"/>
  </w:num>
  <w:num w:numId="3">
    <w:abstractNumId w:val="17"/>
  </w:num>
  <w:num w:numId="4">
    <w:abstractNumId w:val="44"/>
  </w:num>
  <w:num w:numId="5">
    <w:abstractNumId w:val="33"/>
  </w:num>
  <w:num w:numId="6">
    <w:abstractNumId w:val="34"/>
  </w:num>
  <w:num w:numId="7">
    <w:abstractNumId w:val="30"/>
  </w:num>
  <w:num w:numId="8">
    <w:abstractNumId w:val="12"/>
  </w:num>
  <w:num w:numId="9">
    <w:abstractNumId w:val="46"/>
  </w:num>
  <w:num w:numId="10">
    <w:abstractNumId w:val="25"/>
  </w:num>
  <w:num w:numId="11">
    <w:abstractNumId w:val="36"/>
  </w:num>
  <w:num w:numId="12">
    <w:abstractNumId w:val="18"/>
  </w:num>
  <w:num w:numId="13">
    <w:abstractNumId w:val="47"/>
  </w:num>
  <w:num w:numId="14">
    <w:abstractNumId w:val="39"/>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3"/>
  </w:num>
  <w:num w:numId="20">
    <w:abstractNumId w:val="26"/>
  </w:num>
  <w:num w:numId="21">
    <w:abstractNumId w:val="52"/>
  </w:num>
  <w:num w:numId="22">
    <w:abstractNumId w:val="31"/>
  </w:num>
  <w:num w:numId="23">
    <w:abstractNumId w:val="27"/>
  </w:num>
  <w:num w:numId="24">
    <w:abstractNumId w:val="16"/>
  </w:num>
  <w:num w:numId="25">
    <w:abstractNumId w:val="14"/>
  </w:num>
  <w:num w:numId="26">
    <w:abstractNumId w:val="48"/>
  </w:num>
  <w:num w:numId="27">
    <w:abstractNumId w:val="28"/>
  </w:num>
  <w:num w:numId="28">
    <w:abstractNumId w:val="41"/>
  </w:num>
  <w:num w:numId="29">
    <w:abstractNumId w:val="49"/>
  </w:num>
  <w:num w:numId="30">
    <w:abstractNumId w:val="40"/>
  </w:num>
  <w:num w:numId="31">
    <w:abstractNumId w:val="21"/>
  </w:num>
  <w:num w:numId="32">
    <w:abstractNumId w:val="32"/>
  </w:num>
  <w:num w:numId="33">
    <w:abstractNumId w:val="50"/>
  </w:num>
  <w:num w:numId="34">
    <w:abstractNumId w:val="22"/>
  </w:num>
  <w:num w:numId="35">
    <w:abstractNumId w:val="13"/>
  </w:num>
  <w:num w:numId="36">
    <w:abstractNumId w:val="45"/>
  </w:num>
  <w:num w:numId="37">
    <w:abstractNumId w:val="35"/>
  </w:num>
  <w:num w:numId="38">
    <w:abstractNumId w:val="29"/>
  </w:num>
  <w:num w:numId="39">
    <w:abstractNumId w:val="38"/>
  </w:num>
  <w:num w:numId="40">
    <w:abstractNumId w:val="24"/>
  </w:num>
  <w:num w:numId="41">
    <w:abstractNumId w:val="15"/>
  </w:num>
  <w:num w:numId="42">
    <w:abstractNumId w:val="20"/>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092"/>
    <w:rsid w:val="000018ED"/>
    <w:rsid w:val="000032A3"/>
    <w:rsid w:val="0000365A"/>
    <w:rsid w:val="0000378D"/>
    <w:rsid w:val="0000757F"/>
    <w:rsid w:val="00012C84"/>
    <w:rsid w:val="00012CA7"/>
    <w:rsid w:val="00014161"/>
    <w:rsid w:val="00014CFB"/>
    <w:rsid w:val="00015245"/>
    <w:rsid w:val="000169C9"/>
    <w:rsid w:val="00020D37"/>
    <w:rsid w:val="000215DF"/>
    <w:rsid w:val="000218E5"/>
    <w:rsid w:val="00021913"/>
    <w:rsid w:val="00022128"/>
    <w:rsid w:val="00022D6E"/>
    <w:rsid w:val="00024009"/>
    <w:rsid w:val="00030324"/>
    <w:rsid w:val="000319B4"/>
    <w:rsid w:val="000323A0"/>
    <w:rsid w:val="00032530"/>
    <w:rsid w:val="000331BE"/>
    <w:rsid w:val="00033C26"/>
    <w:rsid w:val="0003476B"/>
    <w:rsid w:val="0003490A"/>
    <w:rsid w:val="00034B9E"/>
    <w:rsid w:val="00034C08"/>
    <w:rsid w:val="00034C39"/>
    <w:rsid w:val="00035506"/>
    <w:rsid w:val="00035B80"/>
    <w:rsid w:val="00035D94"/>
    <w:rsid w:val="000362CB"/>
    <w:rsid w:val="00036980"/>
    <w:rsid w:val="00041227"/>
    <w:rsid w:val="00041FF2"/>
    <w:rsid w:val="000421A3"/>
    <w:rsid w:val="00043D84"/>
    <w:rsid w:val="00045803"/>
    <w:rsid w:val="00045A7B"/>
    <w:rsid w:val="0004709D"/>
    <w:rsid w:val="00047122"/>
    <w:rsid w:val="00047345"/>
    <w:rsid w:val="00047680"/>
    <w:rsid w:val="0005114C"/>
    <w:rsid w:val="00051256"/>
    <w:rsid w:val="00051DA2"/>
    <w:rsid w:val="0005226F"/>
    <w:rsid w:val="00052B03"/>
    <w:rsid w:val="00052DD1"/>
    <w:rsid w:val="000534B7"/>
    <w:rsid w:val="000549A1"/>
    <w:rsid w:val="00060562"/>
    <w:rsid w:val="0006191F"/>
    <w:rsid w:val="00061FC2"/>
    <w:rsid w:val="0006320C"/>
    <w:rsid w:val="00063C62"/>
    <w:rsid w:val="00064756"/>
    <w:rsid w:val="00065C7E"/>
    <w:rsid w:val="00066FA6"/>
    <w:rsid w:val="0006744D"/>
    <w:rsid w:val="00067C68"/>
    <w:rsid w:val="00067C8E"/>
    <w:rsid w:val="00067E88"/>
    <w:rsid w:val="00071D27"/>
    <w:rsid w:val="0007200B"/>
    <w:rsid w:val="0007293D"/>
    <w:rsid w:val="0007323F"/>
    <w:rsid w:val="00073C65"/>
    <w:rsid w:val="00074597"/>
    <w:rsid w:val="00074C8C"/>
    <w:rsid w:val="00075850"/>
    <w:rsid w:val="00075D33"/>
    <w:rsid w:val="00076CAD"/>
    <w:rsid w:val="00076DF1"/>
    <w:rsid w:val="000779CF"/>
    <w:rsid w:val="000804A3"/>
    <w:rsid w:val="000807A9"/>
    <w:rsid w:val="00081AF4"/>
    <w:rsid w:val="00081E4B"/>
    <w:rsid w:val="0008336B"/>
    <w:rsid w:val="00083AD9"/>
    <w:rsid w:val="000847EB"/>
    <w:rsid w:val="00084A73"/>
    <w:rsid w:val="00085058"/>
    <w:rsid w:val="00086871"/>
    <w:rsid w:val="00086932"/>
    <w:rsid w:val="00086983"/>
    <w:rsid w:val="000905E8"/>
    <w:rsid w:val="000921B4"/>
    <w:rsid w:val="00092C59"/>
    <w:rsid w:val="00093060"/>
    <w:rsid w:val="00093E16"/>
    <w:rsid w:val="000944A9"/>
    <w:rsid w:val="00096A24"/>
    <w:rsid w:val="0009769A"/>
    <w:rsid w:val="000A261D"/>
    <w:rsid w:val="000A3B91"/>
    <w:rsid w:val="000A3BE0"/>
    <w:rsid w:val="000A3E68"/>
    <w:rsid w:val="000B0B9C"/>
    <w:rsid w:val="000B23F4"/>
    <w:rsid w:val="000B3F7E"/>
    <w:rsid w:val="000B4985"/>
    <w:rsid w:val="000B4E61"/>
    <w:rsid w:val="000B5703"/>
    <w:rsid w:val="000B6790"/>
    <w:rsid w:val="000B6974"/>
    <w:rsid w:val="000C13FB"/>
    <w:rsid w:val="000C2B8F"/>
    <w:rsid w:val="000C3136"/>
    <w:rsid w:val="000C3C93"/>
    <w:rsid w:val="000C54B2"/>
    <w:rsid w:val="000C7679"/>
    <w:rsid w:val="000C7AFB"/>
    <w:rsid w:val="000D0316"/>
    <w:rsid w:val="000D0D60"/>
    <w:rsid w:val="000D200A"/>
    <w:rsid w:val="000D2A10"/>
    <w:rsid w:val="000D2FE0"/>
    <w:rsid w:val="000D33F4"/>
    <w:rsid w:val="000D38AC"/>
    <w:rsid w:val="000D5183"/>
    <w:rsid w:val="000D576E"/>
    <w:rsid w:val="000D5F94"/>
    <w:rsid w:val="000E0219"/>
    <w:rsid w:val="000E125B"/>
    <w:rsid w:val="000E36FD"/>
    <w:rsid w:val="000E4387"/>
    <w:rsid w:val="000E56FF"/>
    <w:rsid w:val="000E5B5E"/>
    <w:rsid w:val="000E60D5"/>
    <w:rsid w:val="000F0C5A"/>
    <w:rsid w:val="000F110C"/>
    <w:rsid w:val="000F141D"/>
    <w:rsid w:val="000F2CB9"/>
    <w:rsid w:val="000F36AA"/>
    <w:rsid w:val="000F3718"/>
    <w:rsid w:val="000F3C5F"/>
    <w:rsid w:val="000F5648"/>
    <w:rsid w:val="000F5884"/>
    <w:rsid w:val="000F658A"/>
    <w:rsid w:val="000F6704"/>
    <w:rsid w:val="000F6AEF"/>
    <w:rsid w:val="000F7F4B"/>
    <w:rsid w:val="000F7FF6"/>
    <w:rsid w:val="00100E95"/>
    <w:rsid w:val="001011DE"/>
    <w:rsid w:val="00102337"/>
    <w:rsid w:val="00102396"/>
    <w:rsid w:val="001030C2"/>
    <w:rsid w:val="00103DD0"/>
    <w:rsid w:val="001046C9"/>
    <w:rsid w:val="00104EC1"/>
    <w:rsid w:val="00106C24"/>
    <w:rsid w:val="00107F46"/>
    <w:rsid w:val="00110549"/>
    <w:rsid w:val="0011089A"/>
    <w:rsid w:val="001109C4"/>
    <w:rsid w:val="00110DB5"/>
    <w:rsid w:val="00113BCD"/>
    <w:rsid w:val="00113EAF"/>
    <w:rsid w:val="001143B3"/>
    <w:rsid w:val="00115DF7"/>
    <w:rsid w:val="00116A29"/>
    <w:rsid w:val="0012022E"/>
    <w:rsid w:val="0012063A"/>
    <w:rsid w:val="00121073"/>
    <w:rsid w:val="0012187D"/>
    <w:rsid w:val="0012229C"/>
    <w:rsid w:val="0012270B"/>
    <w:rsid w:val="0012342D"/>
    <w:rsid w:val="00124EE9"/>
    <w:rsid w:val="00126DC8"/>
    <w:rsid w:val="001303D6"/>
    <w:rsid w:val="0013228A"/>
    <w:rsid w:val="00132DB6"/>
    <w:rsid w:val="0013338D"/>
    <w:rsid w:val="00133EEB"/>
    <w:rsid w:val="0013442A"/>
    <w:rsid w:val="00135DA1"/>
    <w:rsid w:val="00136208"/>
    <w:rsid w:val="0014025D"/>
    <w:rsid w:val="00141283"/>
    <w:rsid w:val="00141310"/>
    <w:rsid w:val="00143313"/>
    <w:rsid w:val="001442DB"/>
    <w:rsid w:val="00145404"/>
    <w:rsid w:val="00145767"/>
    <w:rsid w:val="00147B20"/>
    <w:rsid w:val="001507A7"/>
    <w:rsid w:val="00150AE2"/>
    <w:rsid w:val="001513A2"/>
    <w:rsid w:val="001545AA"/>
    <w:rsid w:val="00155D1D"/>
    <w:rsid w:val="00157253"/>
    <w:rsid w:val="00161062"/>
    <w:rsid w:val="00161CF5"/>
    <w:rsid w:val="00161FB2"/>
    <w:rsid w:val="0016294A"/>
    <w:rsid w:val="0016482C"/>
    <w:rsid w:val="0016604D"/>
    <w:rsid w:val="00167118"/>
    <w:rsid w:val="0016724C"/>
    <w:rsid w:val="00167B36"/>
    <w:rsid w:val="00172E72"/>
    <w:rsid w:val="00174AF9"/>
    <w:rsid w:val="00175AFD"/>
    <w:rsid w:val="00175CBE"/>
    <w:rsid w:val="00176CE5"/>
    <w:rsid w:val="0017706F"/>
    <w:rsid w:val="001778AE"/>
    <w:rsid w:val="00180D93"/>
    <w:rsid w:val="0018171A"/>
    <w:rsid w:val="001830C9"/>
    <w:rsid w:val="00183E97"/>
    <w:rsid w:val="0018424C"/>
    <w:rsid w:val="001842F1"/>
    <w:rsid w:val="001849D2"/>
    <w:rsid w:val="00184A3A"/>
    <w:rsid w:val="00187E46"/>
    <w:rsid w:val="0019242F"/>
    <w:rsid w:val="00192525"/>
    <w:rsid w:val="00192D2C"/>
    <w:rsid w:val="00193332"/>
    <w:rsid w:val="00195973"/>
    <w:rsid w:val="00195A23"/>
    <w:rsid w:val="0019677B"/>
    <w:rsid w:val="0019788B"/>
    <w:rsid w:val="00197CDC"/>
    <w:rsid w:val="001A0603"/>
    <w:rsid w:val="001A0CDD"/>
    <w:rsid w:val="001A22F7"/>
    <w:rsid w:val="001A3BBB"/>
    <w:rsid w:val="001A40EE"/>
    <w:rsid w:val="001A4A7B"/>
    <w:rsid w:val="001A620A"/>
    <w:rsid w:val="001A743D"/>
    <w:rsid w:val="001B00B4"/>
    <w:rsid w:val="001B132E"/>
    <w:rsid w:val="001B162F"/>
    <w:rsid w:val="001B2F73"/>
    <w:rsid w:val="001B321E"/>
    <w:rsid w:val="001B328D"/>
    <w:rsid w:val="001B3A6A"/>
    <w:rsid w:val="001B3C7F"/>
    <w:rsid w:val="001B44D3"/>
    <w:rsid w:val="001B4B7C"/>
    <w:rsid w:val="001B6156"/>
    <w:rsid w:val="001B634A"/>
    <w:rsid w:val="001B7102"/>
    <w:rsid w:val="001B7617"/>
    <w:rsid w:val="001B776C"/>
    <w:rsid w:val="001B7C4E"/>
    <w:rsid w:val="001C07E3"/>
    <w:rsid w:val="001C0AAC"/>
    <w:rsid w:val="001C12AD"/>
    <w:rsid w:val="001C4699"/>
    <w:rsid w:val="001C5399"/>
    <w:rsid w:val="001C6D45"/>
    <w:rsid w:val="001C6D87"/>
    <w:rsid w:val="001C7330"/>
    <w:rsid w:val="001C74C4"/>
    <w:rsid w:val="001D00C0"/>
    <w:rsid w:val="001D09A6"/>
    <w:rsid w:val="001D1F7A"/>
    <w:rsid w:val="001D23D4"/>
    <w:rsid w:val="001D287C"/>
    <w:rsid w:val="001D4A9D"/>
    <w:rsid w:val="001D4EB3"/>
    <w:rsid w:val="001D6193"/>
    <w:rsid w:val="001D6B4F"/>
    <w:rsid w:val="001D72DD"/>
    <w:rsid w:val="001E07AE"/>
    <w:rsid w:val="001E1FC0"/>
    <w:rsid w:val="001E20EF"/>
    <w:rsid w:val="001E2950"/>
    <w:rsid w:val="001E47C4"/>
    <w:rsid w:val="001E68B7"/>
    <w:rsid w:val="001E6DCF"/>
    <w:rsid w:val="001E7D59"/>
    <w:rsid w:val="001F059C"/>
    <w:rsid w:val="001F146F"/>
    <w:rsid w:val="001F2569"/>
    <w:rsid w:val="001F2807"/>
    <w:rsid w:val="001F37F9"/>
    <w:rsid w:val="001F41F4"/>
    <w:rsid w:val="001F4A23"/>
    <w:rsid w:val="001F55F0"/>
    <w:rsid w:val="001F58BF"/>
    <w:rsid w:val="001F5C17"/>
    <w:rsid w:val="001F77DA"/>
    <w:rsid w:val="00200033"/>
    <w:rsid w:val="00202528"/>
    <w:rsid w:val="00202D77"/>
    <w:rsid w:val="002046FC"/>
    <w:rsid w:val="00204DD6"/>
    <w:rsid w:val="00205009"/>
    <w:rsid w:val="002050C2"/>
    <w:rsid w:val="0020533E"/>
    <w:rsid w:val="002109BA"/>
    <w:rsid w:val="00210D74"/>
    <w:rsid w:val="00211A1E"/>
    <w:rsid w:val="002122EF"/>
    <w:rsid w:val="0021248F"/>
    <w:rsid w:val="002125F7"/>
    <w:rsid w:val="00213C80"/>
    <w:rsid w:val="00213EEE"/>
    <w:rsid w:val="002140F8"/>
    <w:rsid w:val="00214ED8"/>
    <w:rsid w:val="00216458"/>
    <w:rsid w:val="00221268"/>
    <w:rsid w:val="0022233D"/>
    <w:rsid w:val="002233B5"/>
    <w:rsid w:val="002239DF"/>
    <w:rsid w:val="00223B92"/>
    <w:rsid w:val="00223FFC"/>
    <w:rsid w:val="00224709"/>
    <w:rsid w:val="0022527F"/>
    <w:rsid w:val="0022685B"/>
    <w:rsid w:val="00227240"/>
    <w:rsid w:val="00227690"/>
    <w:rsid w:val="00227988"/>
    <w:rsid w:val="00230A89"/>
    <w:rsid w:val="00230ACD"/>
    <w:rsid w:val="00231908"/>
    <w:rsid w:val="00231914"/>
    <w:rsid w:val="00232137"/>
    <w:rsid w:val="00233033"/>
    <w:rsid w:val="00233359"/>
    <w:rsid w:val="0023423F"/>
    <w:rsid w:val="0023486D"/>
    <w:rsid w:val="00234EB5"/>
    <w:rsid w:val="00235CC0"/>
    <w:rsid w:val="0023666A"/>
    <w:rsid w:val="002415DC"/>
    <w:rsid w:val="00241708"/>
    <w:rsid w:val="00242190"/>
    <w:rsid w:val="0024363C"/>
    <w:rsid w:val="002440C8"/>
    <w:rsid w:val="00244825"/>
    <w:rsid w:val="00245B74"/>
    <w:rsid w:val="00245F76"/>
    <w:rsid w:val="00247375"/>
    <w:rsid w:val="002476E5"/>
    <w:rsid w:val="00250AB1"/>
    <w:rsid w:val="002517DA"/>
    <w:rsid w:val="00253662"/>
    <w:rsid w:val="0025437A"/>
    <w:rsid w:val="002544CD"/>
    <w:rsid w:val="002545A7"/>
    <w:rsid w:val="00254D8A"/>
    <w:rsid w:val="00255347"/>
    <w:rsid w:val="002556D1"/>
    <w:rsid w:val="00256D97"/>
    <w:rsid w:val="00257341"/>
    <w:rsid w:val="002573D7"/>
    <w:rsid w:val="00257E3C"/>
    <w:rsid w:val="00260A06"/>
    <w:rsid w:val="002614F1"/>
    <w:rsid w:val="002627F2"/>
    <w:rsid w:val="00265165"/>
    <w:rsid w:val="00272748"/>
    <w:rsid w:val="00273CB3"/>
    <w:rsid w:val="002742AB"/>
    <w:rsid w:val="0027664D"/>
    <w:rsid w:val="00276A9A"/>
    <w:rsid w:val="00276FA6"/>
    <w:rsid w:val="00277020"/>
    <w:rsid w:val="00280C57"/>
    <w:rsid w:val="0028125F"/>
    <w:rsid w:val="00281C0F"/>
    <w:rsid w:val="002829A2"/>
    <w:rsid w:val="002834CB"/>
    <w:rsid w:val="00283798"/>
    <w:rsid w:val="00283DC6"/>
    <w:rsid w:val="002849DA"/>
    <w:rsid w:val="00285C05"/>
    <w:rsid w:val="00285FC3"/>
    <w:rsid w:val="00286571"/>
    <w:rsid w:val="0028795E"/>
    <w:rsid w:val="002904D9"/>
    <w:rsid w:val="00293981"/>
    <w:rsid w:val="00294F52"/>
    <w:rsid w:val="00294F91"/>
    <w:rsid w:val="0029550A"/>
    <w:rsid w:val="0029550F"/>
    <w:rsid w:val="00295B6B"/>
    <w:rsid w:val="00296ECC"/>
    <w:rsid w:val="002971BF"/>
    <w:rsid w:val="002A1761"/>
    <w:rsid w:val="002A19D6"/>
    <w:rsid w:val="002A1ECF"/>
    <w:rsid w:val="002A27CD"/>
    <w:rsid w:val="002A2D1A"/>
    <w:rsid w:val="002A31C4"/>
    <w:rsid w:val="002A3F1A"/>
    <w:rsid w:val="002A5595"/>
    <w:rsid w:val="002A7C75"/>
    <w:rsid w:val="002A7F6C"/>
    <w:rsid w:val="002B069B"/>
    <w:rsid w:val="002B0E26"/>
    <w:rsid w:val="002B291F"/>
    <w:rsid w:val="002B2FC4"/>
    <w:rsid w:val="002B61CB"/>
    <w:rsid w:val="002B6830"/>
    <w:rsid w:val="002B7BEF"/>
    <w:rsid w:val="002C00B2"/>
    <w:rsid w:val="002C1700"/>
    <w:rsid w:val="002C260B"/>
    <w:rsid w:val="002C2AA9"/>
    <w:rsid w:val="002C4C29"/>
    <w:rsid w:val="002C55ED"/>
    <w:rsid w:val="002C5EE3"/>
    <w:rsid w:val="002C6A66"/>
    <w:rsid w:val="002C76ED"/>
    <w:rsid w:val="002C7A5A"/>
    <w:rsid w:val="002C7AF4"/>
    <w:rsid w:val="002D05A4"/>
    <w:rsid w:val="002D1871"/>
    <w:rsid w:val="002D20C4"/>
    <w:rsid w:val="002D2911"/>
    <w:rsid w:val="002D2D7D"/>
    <w:rsid w:val="002D3967"/>
    <w:rsid w:val="002D4145"/>
    <w:rsid w:val="002D55EB"/>
    <w:rsid w:val="002D73D8"/>
    <w:rsid w:val="002E0A59"/>
    <w:rsid w:val="002E0A8C"/>
    <w:rsid w:val="002E0BBE"/>
    <w:rsid w:val="002E66F6"/>
    <w:rsid w:val="002E675E"/>
    <w:rsid w:val="002F0594"/>
    <w:rsid w:val="002F09E7"/>
    <w:rsid w:val="002F09F6"/>
    <w:rsid w:val="002F3218"/>
    <w:rsid w:val="002F4713"/>
    <w:rsid w:val="002F5CA2"/>
    <w:rsid w:val="002F5D9E"/>
    <w:rsid w:val="002F678C"/>
    <w:rsid w:val="003005EA"/>
    <w:rsid w:val="00300710"/>
    <w:rsid w:val="00300AFC"/>
    <w:rsid w:val="00301DD5"/>
    <w:rsid w:val="00301F8F"/>
    <w:rsid w:val="0030313E"/>
    <w:rsid w:val="003033B2"/>
    <w:rsid w:val="00303422"/>
    <w:rsid w:val="00304619"/>
    <w:rsid w:val="00305387"/>
    <w:rsid w:val="00305B2A"/>
    <w:rsid w:val="0030628D"/>
    <w:rsid w:val="00307690"/>
    <w:rsid w:val="00311244"/>
    <w:rsid w:val="003117E3"/>
    <w:rsid w:val="00313867"/>
    <w:rsid w:val="00314458"/>
    <w:rsid w:val="003172FC"/>
    <w:rsid w:val="0031796F"/>
    <w:rsid w:val="00321AF6"/>
    <w:rsid w:val="00321BC6"/>
    <w:rsid w:val="003233A0"/>
    <w:rsid w:val="003261A2"/>
    <w:rsid w:val="003262F0"/>
    <w:rsid w:val="00326ACA"/>
    <w:rsid w:val="00326B6D"/>
    <w:rsid w:val="00326C17"/>
    <w:rsid w:val="00332400"/>
    <w:rsid w:val="0033305A"/>
    <w:rsid w:val="003339F6"/>
    <w:rsid w:val="00333F6F"/>
    <w:rsid w:val="003344FB"/>
    <w:rsid w:val="00334589"/>
    <w:rsid w:val="003357D9"/>
    <w:rsid w:val="00335F97"/>
    <w:rsid w:val="00336174"/>
    <w:rsid w:val="00336EDD"/>
    <w:rsid w:val="00341215"/>
    <w:rsid w:val="00341701"/>
    <w:rsid w:val="00343359"/>
    <w:rsid w:val="0034346A"/>
    <w:rsid w:val="0034365F"/>
    <w:rsid w:val="00343C21"/>
    <w:rsid w:val="00345225"/>
    <w:rsid w:val="00345531"/>
    <w:rsid w:val="00347C23"/>
    <w:rsid w:val="00350247"/>
    <w:rsid w:val="00351394"/>
    <w:rsid w:val="00354EEF"/>
    <w:rsid w:val="00355239"/>
    <w:rsid w:val="003556AB"/>
    <w:rsid w:val="00355766"/>
    <w:rsid w:val="00355932"/>
    <w:rsid w:val="00357035"/>
    <w:rsid w:val="00357B34"/>
    <w:rsid w:val="00361506"/>
    <w:rsid w:val="00361CBE"/>
    <w:rsid w:val="003626D9"/>
    <w:rsid w:val="00362730"/>
    <w:rsid w:val="0036305F"/>
    <w:rsid w:val="00363262"/>
    <w:rsid w:val="0036347F"/>
    <w:rsid w:val="00363597"/>
    <w:rsid w:val="003660EC"/>
    <w:rsid w:val="00367468"/>
    <w:rsid w:val="0036787C"/>
    <w:rsid w:val="003708B9"/>
    <w:rsid w:val="003723B7"/>
    <w:rsid w:val="003723F5"/>
    <w:rsid w:val="003732EA"/>
    <w:rsid w:val="00377164"/>
    <w:rsid w:val="003771A4"/>
    <w:rsid w:val="0037737C"/>
    <w:rsid w:val="0037738E"/>
    <w:rsid w:val="00377C19"/>
    <w:rsid w:val="00377DF0"/>
    <w:rsid w:val="0038089A"/>
    <w:rsid w:val="0038455C"/>
    <w:rsid w:val="00384B8E"/>
    <w:rsid w:val="0038591D"/>
    <w:rsid w:val="00387999"/>
    <w:rsid w:val="00391139"/>
    <w:rsid w:val="0039162D"/>
    <w:rsid w:val="00392FAD"/>
    <w:rsid w:val="003939D1"/>
    <w:rsid w:val="00393BA4"/>
    <w:rsid w:val="00394671"/>
    <w:rsid w:val="00395B53"/>
    <w:rsid w:val="00396001"/>
    <w:rsid w:val="003960D1"/>
    <w:rsid w:val="0039650F"/>
    <w:rsid w:val="003A14CE"/>
    <w:rsid w:val="003A1B60"/>
    <w:rsid w:val="003A4574"/>
    <w:rsid w:val="003A5A3B"/>
    <w:rsid w:val="003A5A76"/>
    <w:rsid w:val="003B1C4B"/>
    <w:rsid w:val="003B22AB"/>
    <w:rsid w:val="003B29DF"/>
    <w:rsid w:val="003B4385"/>
    <w:rsid w:val="003B5115"/>
    <w:rsid w:val="003B6F57"/>
    <w:rsid w:val="003B7CB2"/>
    <w:rsid w:val="003B7D1B"/>
    <w:rsid w:val="003C017C"/>
    <w:rsid w:val="003C123A"/>
    <w:rsid w:val="003C123D"/>
    <w:rsid w:val="003C2C83"/>
    <w:rsid w:val="003C2D84"/>
    <w:rsid w:val="003C30A0"/>
    <w:rsid w:val="003C31D1"/>
    <w:rsid w:val="003C3F3C"/>
    <w:rsid w:val="003C4CD6"/>
    <w:rsid w:val="003C544F"/>
    <w:rsid w:val="003C54A7"/>
    <w:rsid w:val="003C7925"/>
    <w:rsid w:val="003C7B66"/>
    <w:rsid w:val="003D041B"/>
    <w:rsid w:val="003D06FF"/>
    <w:rsid w:val="003D0E5C"/>
    <w:rsid w:val="003D1F38"/>
    <w:rsid w:val="003D1F89"/>
    <w:rsid w:val="003D32BC"/>
    <w:rsid w:val="003D3B36"/>
    <w:rsid w:val="003D4517"/>
    <w:rsid w:val="003D4E04"/>
    <w:rsid w:val="003D50DB"/>
    <w:rsid w:val="003D57B1"/>
    <w:rsid w:val="003D587A"/>
    <w:rsid w:val="003D6117"/>
    <w:rsid w:val="003E0C91"/>
    <w:rsid w:val="003E16E3"/>
    <w:rsid w:val="003E212E"/>
    <w:rsid w:val="003E264A"/>
    <w:rsid w:val="003E317B"/>
    <w:rsid w:val="003E4117"/>
    <w:rsid w:val="003E51F4"/>
    <w:rsid w:val="003E5F45"/>
    <w:rsid w:val="003F0D7A"/>
    <w:rsid w:val="003F0EC2"/>
    <w:rsid w:val="003F171B"/>
    <w:rsid w:val="003F7415"/>
    <w:rsid w:val="00401D0D"/>
    <w:rsid w:val="00403F3A"/>
    <w:rsid w:val="00404075"/>
    <w:rsid w:val="00406204"/>
    <w:rsid w:val="0040628F"/>
    <w:rsid w:val="004067CF"/>
    <w:rsid w:val="0040734F"/>
    <w:rsid w:val="004076BB"/>
    <w:rsid w:val="004077E5"/>
    <w:rsid w:val="0041178F"/>
    <w:rsid w:val="00412062"/>
    <w:rsid w:val="0041236B"/>
    <w:rsid w:val="0041403D"/>
    <w:rsid w:val="00414850"/>
    <w:rsid w:val="004149D8"/>
    <w:rsid w:val="004156A9"/>
    <w:rsid w:val="0041653D"/>
    <w:rsid w:val="0041787C"/>
    <w:rsid w:val="00423789"/>
    <w:rsid w:val="00424712"/>
    <w:rsid w:val="00427350"/>
    <w:rsid w:val="00427911"/>
    <w:rsid w:val="00427DD8"/>
    <w:rsid w:val="00432BFC"/>
    <w:rsid w:val="004337FE"/>
    <w:rsid w:val="004342ED"/>
    <w:rsid w:val="00434561"/>
    <w:rsid w:val="00435E66"/>
    <w:rsid w:val="00436375"/>
    <w:rsid w:val="004378DC"/>
    <w:rsid w:val="00437C97"/>
    <w:rsid w:val="00437DE7"/>
    <w:rsid w:val="004422EA"/>
    <w:rsid w:val="00442BA1"/>
    <w:rsid w:val="00443BB8"/>
    <w:rsid w:val="004441DF"/>
    <w:rsid w:val="00445E9F"/>
    <w:rsid w:val="0044780F"/>
    <w:rsid w:val="00447DDA"/>
    <w:rsid w:val="00447F18"/>
    <w:rsid w:val="0045140A"/>
    <w:rsid w:val="00451609"/>
    <w:rsid w:val="004519AF"/>
    <w:rsid w:val="00453300"/>
    <w:rsid w:val="00453691"/>
    <w:rsid w:val="00454365"/>
    <w:rsid w:val="004547D6"/>
    <w:rsid w:val="004557D9"/>
    <w:rsid w:val="00457A5C"/>
    <w:rsid w:val="004607BB"/>
    <w:rsid w:val="00462524"/>
    <w:rsid w:val="00465187"/>
    <w:rsid w:val="0046660E"/>
    <w:rsid w:val="004675E5"/>
    <w:rsid w:val="0047050B"/>
    <w:rsid w:val="00472ACF"/>
    <w:rsid w:val="00473648"/>
    <w:rsid w:val="00473E16"/>
    <w:rsid w:val="0047426B"/>
    <w:rsid w:val="0047482C"/>
    <w:rsid w:val="00475D1A"/>
    <w:rsid w:val="00475F45"/>
    <w:rsid w:val="00475F77"/>
    <w:rsid w:val="00476D32"/>
    <w:rsid w:val="00476DBF"/>
    <w:rsid w:val="0047728F"/>
    <w:rsid w:val="004802AF"/>
    <w:rsid w:val="004809F7"/>
    <w:rsid w:val="0048217E"/>
    <w:rsid w:val="0048404E"/>
    <w:rsid w:val="0048542B"/>
    <w:rsid w:val="00485ECD"/>
    <w:rsid w:val="0048606C"/>
    <w:rsid w:val="00486107"/>
    <w:rsid w:val="00490BE6"/>
    <w:rsid w:val="00490E9C"/>
    <w:rsid w:val="004916C1"/>
    <w:rsid w:val="004929E4"/>
    <w:rsid w:val="00492C5E"/>
    <w:rsid w:val="004931B8"/>
    <w:rsid w:val="00494C62"/>
    <w:rsid w:val="00495C39"/>
    <w:rsid w:val="00496442"/>
    <w:rsid w:val="00497552"/>
    <w:rsid w:val="0049790B"/>
    <w:rsid w:val="004A1AC5"/>
    <w:rsid w:val="004A2AC2"/>
    <w:rsid w:val="004A3FA1"/>
    <w:rsid w:val="004A5EF5"/>
    <w:rsid w:val="004A6884"/>
    <w:rsid w:val="004B4034"/>
    <w:rsid w:val="004B445F"/>
    <w:rsid w:val="004B6832"/>
    <w:rsid w:val="004B71B1"/>
    <w:rsid w:val="004C1E39"/>
    <w:rsid w:val="004C218C"/>
    <w:rsid w:val="004C333D"/>
    <w:rsid w:val="004C349A"/>
    <w:rsid w:val="004C37BD"/>
    <w:rsid w:val="004C5D2F"/>
    <w:rsid w:val="004C6347"/>
    <w:rsid w:val="004C63C4"/>
    <w:rsid w:val="004D172F"/>
    <w:rsid w:val="004D2D69"/>
    <w:rsid w:val="004D4418"/>
    <w:rsid w:val="004D7A96"/>
    <w:rsid w:val="004D7D36"/>
    <w:rsid w:val="004E0DB8"/>
    <w:rsid w:val="004E0EA6"/>
    <w:rsid w:val="004E27EE"/>
    <w:rsid w:val="004E3578"/>
    <w:rsid w:val="004E379D"/>
    <w:rsid w:val="004E461D"/>
    <w:rsid w:val="004E5F11"/>
    <w:rsid w:val="004E7104"/>
    <w:rsid w:val="004E77DB"/>
    <w:rsid w:val="004F0C07"/>
    <w:rsid w:val="004F0C2A"/>
    <w:rsid w:val="004F145D"/>
    <w:rsid w:val="004F1503"/>
    <w:rsid w:val="004F15C6"/>
    <w:rsid w:val="004F2015"/>
    <w:rsid w:val="004F30CB"/>
    <w:rsid w:val="004F4758"/>
    <w:rsid w:val="004F4B86"/>
    <w:rsid w:val="004F4F97"/>
    <w:rsid w:val="004F5B89"/>
    <w:rsid w:val="004F5D6B"/>
    <w:rsid w:val="004F6C82"/>
    <w:rsid w:val="00500695"/>
    <w:rsid w:val="00501A76"/>
    <w:rsid w:val="00503761"/>
    <w:rsid w:val="005047E5"/>
    <w:rsid w:val="00504E19"/>
    <w:rsid w:val="00505309"/>
    <w:rsid w:val="00506CE1"/>
    <w:rsid w:val="00507466"/>
    <w:rsid w:val="0051118A"/>
    <w:rsid w:val="0051180F"/>
    <w:rsid w:val="00512658"/>
    <w:rsid w:val="0051464F"/>
    <w:rsid w:val="00515CB6"/>
    <w:rsid w:val="00515CE4"/>
    <w:rsid w:val="0051694F"/>
    <w:rsid w:val="00516F57"/>
    <w:rsid w:val="00517886"/>
    <w:rsid w:val="00520315"/>
    <w:rsid w:val="0052065C"/>
    <w:rsid w:val="005210D5"/>
    <w:rsid w:val="00522375"/>
    <w:rsid w:val="00522A79"/>
    <w:rsid w:val="00523050"/>
    <w:rsid w:val="00523D16"/>
    <w:rsid w:val="0052439A"/>
    <w:rsid w:val="0052456E"/>
    <w:rsid w:val="00524702"/>
    <w:rsid w:val="00524AF8"/>
    <w:rsid w:val="00525BD7"/>
    <w:rsid w:val="00526A7A"/>
    <w:rsid w:val="00526CBB"/>
    <w:rsid w:val="00527397"/>
    <w:rsid w:val="00527E90"/>
    <w:rsid w:val="00527E91"/>
    <w:rsid w:val="0053054C"/>
    <w:rsid w:val="00531061"/>
    <w:rsid w:val="00535621"/>
    <w:rsid w:val="0053667E"/>
    <w:rsid w:val="0054085E"/>
    <w:rsid w:val="00540CE6"/>
    <w:rsid w:val="00541027"/>
    <w:rsid w:val="005425E4"/>
    <w:rsid w:val="00542A19"/>
    <w:rsid w:val="00543AFD"/>
    <w:rsid w:val="00544172"/>
    <w:rsid w:val="00544367"/>
    <w:rsid w:val="00544818"/>
    <w:rsid w:val="00546422"/>
    <w:rsid w:val="00546684"/>
    <w:rsid w:val="0055012A"/>
    <w:rsid w:val="00550E91"/>
    <w:rsid w:val="00550F67"/>
    <w:rsid w:val="00551411"/>
    <w:rsid w:val="00552119"/>
    <w:rsid w:val="00552F2D"/>
    <w:rsid w:val="00553BD5"/>
    <w:rsid w:val="00556160"/>
    <w:rsid w:val="00556D9B"/>
    <w:rsid w:val="00557A00"/>
    <w:rsid w:val="00557CC7"/>
    <w:rsid w:val="00560DF7"/>
    <w:rsid w:val="00562C4E"/>
    <w:rsid w:val="00565665"/>
    <w:rsid w:val="00567B8D"/>
    <w:rsid w:val="0057145F"/>
    <w:rsid w:val="00576DCB"/>
    <w:rsid w:val="00581C52"/>
    <w:rsid w:val="00581F93"/>
    <w:rsid w:val="00582199"/>
    <w:rsid w:val="005836F3"/>
    <w:rsid w:val="005855CE"/>
    <w:rsid w:val="005864C7"/>
    <w:rsid w:val="005929E2"/>
    <w:rsid w:val="005945C9"/>
    <w:rsid w:val="005950CA"/>
    <w:rsid w:val="00595BD9"/>
    <w:rsid w:val="005962B9"/>
    <w:rsid w:val="005967E9"/>
    <w:rsid w:val="00597530"/>
    <w:rsid w:val="005A6EE1"/>
    <w:rsid w:val="005A6FE7"/>
    <w:rsid w:val="005A71A0"/>
    <w:rsid w:val="005A7E06"/>
    <w:rsid w:val="005B1267"/>
    <w:rsid w:val="005B15FC"/>
    <w:rsid w:val="005B16AE"/>
    <w:rsid w:val="005B2410"/>
    <w:rsid w:val="005B242F"/>
    <w:rsid w:val="005B2BA2"/>
    <w:rsid w:val="005B2E49"/>
    <w:rsid w:val="005B3CCD"/>
    <w:rsid w:val="005B4BCD"/>
    <w:rsid w:val="005B680D"/>
    <w:rsid w:val="005C1C63"/>
    <w:rsid w:val="005C1CD6"/>
    <w:rsid w:val="005C38E4"/>
    <w:rsid w:val="005C40A0"/>
    <w:rsid w:val="005C5FC1"/>
    <w:rsid w:val="005C6412"/>
    <w:rsid w:val="005C7C1A"/>
    <w:rsid w:val="005D1752"/>
    <w:rsid w:val="005D291C"/>
    <w:rsid w:val="005D334B"/>
    <w:rsid w:val="005D39EE"/>
    <w:rsid w:val="005D39FA"/>
    <w:rsid w:val="005D3D93"/>
    <w:rsid w:val="005D3E26"/>
    <w:rsid w:val="005D3FAE"/>
    <w:rsid w:val="005D41B2"/>
    <w:rsid w:val="005D45BE"/>
    <w:rsid w:val="005D622A"/>
    <w:rsid w:val="005D779E"/>
    <w:rsid w:val="005D78C1"/>
    <w:rsid w:val="005D7E56"/>
    <w:rsid w:val="005D7FD6"/>
    <w:rsid w:val="005E0DD8"/>
    <w:rsid w:val="005E3D6A"/>
    <w:rsid w:val="005E3EDC"/>
    <w:rsid w:val="005E4A6C"/>
    <w:rsid w:val="005E7642"/>
    <w:rsid w:val="005E79C8"/>
    <w:rsid w:val="005F0218"/>
    <w:rsid w:val="005F052B"/>
    <w:rsid w:val="005F1965"/>
    <w:rsid w:val="005F3721"/>
    <w:rsid w:val="005F4435"/>
    <w:rsid w:val="005F481E"/>
    <w:rsid w:val="005F5159"/>
    <w:rsid w:val="005F5ACD"/>
    <w:rsid w:val="005F5CF2"/>
    <w:rsid w:val="005F6B48"/>
    <w:rsid w:val="005F70D6"/>
    <w:rsid w:val="005F72D6"/>
    <w:rsid w:val="005F7EE5"/>
    <w:rsid w:val="00600BB4"/>
    <w:rsid w:val="006013CB"/>
    <w:rsid w:val="00601E3A"/>
    <w:rsid w:val="006021E5"/>
    <w:rsid w:val="00604409"/>
    <w:rsid w:val="006055A9"/>
    <w:rsid w:val="00605E60"/>
    <w:rsid w:val="00610A8B"/>
    <w:rsid w:val="006127D8"/>
    <w:rsid w:val="0061283D"/>
    <w:rsid w:val="00612CE2"/>
    <w:rsid w:val="00613A07"/>
    <w:rsid w:val="00614EDE"/>
    <w:rsid w:val="00615C0C"/>
    <w:rsid w:val="00615D25"/>
    <w:rsid w:val="00616CF6"/>
    <w:rsid w:val="00620310"/>
    <w:rsid w:val="006204AB"/>
    <w:rsid w:val="0062120D"/>
    <w:rsid w:val="006218ED"/>
    <w:rsid w:val="00621CE8"/>
    <w:rsid w:val="00622475"/>
    <w:rsid w:val="006225B2"/>
    <w:rsid w:val="00624662"/>
    <w:rsid w:val="0062470A"/>
    <w:rsid w:val="00624864"/>
    <w:rsid w:val="00625798"/>
    <w:rsid w:val="0062614E"/>
    <w:rsid w:val="00626227"/>
    <w:rsid w:val="0063156C"/>
    <w:rsid w:val="00632C58"/>
    <w:rsid w:val="00632F92"/>
    <w:rsid w:val="00633AF3"/>
    <w:rsid w:val="00634111"/>
    <w:rsid w:val="00634EE4"/>
    <w:rsid w:val="006352BA"/>
    <w:rsid w:val="006353A1"/>
    <w:rsid w:val="006353E2"/>
    <w:rsid w:val="006361CE"/>
    <w:rsid w:val="00636A4A"/>
    <w:rsid w:val="00636CC3"/>
    <w:rsid w:val="00636E16"/>
    <w:rsid w:val="00640E2C"/>
    <w:rsid w:val="00640F44"/>
    <w:rsid w:val="0064146D"/>
    <w:rsid w:val="0064339B"/>
    <w:rsid w:val="006435BC"/>
    <w:rsid w:val="0064369D"/>
    <w:rsid w:val="00644CF7"/>
    <w:rsid w:val="0064689B"/>
    <w:rsid w:val="0064730B"/>
    <w:rsid w:val="00653421"/>
    <w:rsid w:val="0065376D"/>
    <w:rsid w:val="00655763"/>
    <w:rsid w:val="006557F5"/>
    <w:rsid w:val="0065609A"/>
    <w:rsid w:val="006567C5"/>
    <w:rsid w:val="006567DE"/>
    <w:rsid w:val="00656CE8"/>
    <w:rsid w:val="00661475"/>
    <w:rsid w:val="00662230"/>
    <w:rsid w:val="00664376"/>
    <w:rsid w:val="006649EA"/>
    <w:rsid w:val="00665A1C"/>
    <w:rsid w:val="006664F6"/>
    <w:rsid w:val="006678DB"/>
    <w:rsid w:val="00670D1F"/>
    <w:rsid w:val="006736D0"/>
    <w:rsid w:val="00674DAF"/>
    <w:rsid w:val="00675240"/>
    <w:rsid w:val="00675F17"/>
    <w:rsid w:val="00676921"/>
    <w:rsid w:val="00676BE1"/>
    <w:rsid w:val="006773A6"/>
    <w:rsid w:val="006778FC"/>
    <w:rsid w:val="00677D55"/>
    <w:rsid w:val="00677DDB"/>
    <w:rsid w:val="00680092"/>
    <w:rsid w:val="0068443B"/>
    <w:rsid w:val="00684493"/>
    <w:rsid w:val="00684929"/>
    <w:rsid w:val="00684B00"/>
    <w:rsid w:val="00687BC4"/>
    <w:rsid w:val="00691BD4"/>
    <w:rsid w:val="00691DE1"/>
    <w:rsid w:val="006944C5"/>
    <w:rsid w:val="00694ABB"/>
    <w:rsid w:val="00695BDA"/>
    <w:rsid w:val="006A0102"/>
    <w:rsid w:val="006A1567"/>
    <w:rsid w:val="006A3C39"/>
    <w:rsid w:val="006A5177"/>
    <w:rsid w:val="006A6FA0"/>
    <w:rsid w:val="006B0248"/>
    <w:rsid w:val="006B2B09"/>
    <w:rsid w:val="006B2B9C"/>
    <w:rsid w:val="006B407C"/>
    <w:rsid w:val="006B416D"/>
    <w:rsid w:val="006B6740"/>
    <w:rsid w:val="006B697C"/>
    <w:rsid w:val="006B6CF8"/>
    <w:rsid w:val="006C172F"/>
    <w:rsid w:val="006C2B02"/>
    <w:rsid w:val="006C2F58"/>
    <w:rsid w:val="006C4E1F"/>
    <w:rsid w:val="006C503B"/>
    <w:rsid w:val="006C535A"/>
    <w:rsid w:val="006C564E"/>
    <w:rsid w:val="006C58DC"/>
    <w:rsid w:val="006C5C7C"/>
    <w:rsid w:val="006C6885"/>
    <w:rsid w:val="006C6B1B"/>
    <w:rsid w:val="006D055A"/>
    <w:rsid w:val="006D27DD"/>
    <w:rsid w:val="006D399B"/>
    <w:rsid w:val="006D475A"/>
    <w:rsid w:val="006D49BE"/>
    <w:rsid w:val="006D4A86"/>
    <w:rsid w:val="006D5414"/>
    <w:rsid w:val="006D56E7"/>
    <w:rsid w:val="006D5E49"/>
    <w:rsid w:val="006D7514"/>
    <w:rsid w:val="006E0DF5"/>
    <w:rsid w:val="006E16E1"/>
    <w:rsid w:val="006E1E2F"/>
    <w:rsid w:val="006E2046"/>
    <w:rsid w:val="006E24AB"/>
    <w:rsid w:val="006E2B11"/>
    <w:rsid w:val="006E3290"/>
    <w:rsid w:val="006E32BD"/>
    <w:rsid w:val="006E368E"/>
    <w:rsid w:val="006E461D"/>
    <w:rsid w:val="006E59C8"/>
    <w:rsid w:val="006E6BC0"/>
    <w:rsid w:val="006E6BE5"/>
    <w:rsid w:val="006E7D2C"/>
    <w:rsid w:val="006E7EDC"/>
    <w:rsid w:val="006F041C"/>
    <w:rsid w:val="006F1BBC"/>
    <w:rsid w:val="006F1C1C"/>
    <w:rsid w:val="006F1C29"/>
    <w:rsid w:val="006F2505"/>
    <w:rsid w:val="006F2A7D"/>
    <w:rsid w:val="006F5286"/>
    <w:rsid w:val="006F5623"/>
    <w:rsid w:val="006F5AFF"/>
    <w:rsid w:val="006F5F1B"/>
    <w:rsid w:val="006F67FB"/>
    <w:rsid w:val="006F6C97"/>
    <w:rsid w:val="006F7F24"/>
    <w:rsid w:val="00700115"/>
    <w:rsid w:val="00701BF5"/>
    <w:rsid w:val="00701CE8"/>
    <w:rsid w:val="007041E8"/>
    <w:rsid w:val="00704C37"/>
    <w:rsid w:val="00705F16"/>
    <w:rsid w:val="00705F91"/>
    <w:rsid w:val="00706360"/>
    <w:rsid w:val="00707F1F"/>
    <w:rsid w:val="007104C5"/>
    <w:rsid w:val="007112AA"/>
    <w:rsid w:val="007146F7"/>
    <w:rsid w:val="00715534"/>
    <w:rsid w:val="0071574F"/>
    <w:rsid w:val="00715B50"/>
    <w:rsid w:val="007166CF"/>
    <w:rsid w:val="00717C6F"/>
    <w:rsid w:val="007226D1"/>
    <w:rsid w:val="0072278B"/>
    <w:rsid w:val="007255C6"/>
    <w:rsid w:val="007265FD"/>
    <w:rsid w:val="00727A9E"/>
    <w:rsid w:val="0073022D"/>
    <w:rsid w:val="007303A0"/>
    <w:rsid w:val="00731869"/>
    <w:rsid w:val="007318DD"/>
    <w:rsid w:val="00732968"/>
    <w:rsid w:val="00734829"/>
    <w:rsid w:val="007349CB"/>
    <w:rsid w:val="007358C5"/>
    <w:rsid w:val="00736F17"/>
    <w:rsid w:val="0073729A"/>
    <w:rsid w:val="007373C7"/>
    <w:rsid w:val="00740114"/>
    <w:rsid w:val="007432C4"/>
    <w:rsid w:val="0074352E"/>
    <w:rsid w:val="00746BEB"/>
    <w:rsid w:val="00750D4A"/>
    <w:rsid w:val="00750E0D"/>
    <w:rsid w:val="00751A85"/>
    <w:rsid w:val="00751EB7"/>
    <w:rsid w:val="0075218F"/>
    <w:rsid w:val="00752AB9"/>
    <w:rsid w:val="00755B0A"/>
    <w:rsid w:val="00756DF1"/>
    <w:rsid w:val="007578ED"/>
    <w:rsid w:val="00761396"/>
    <w:rsid w:val="00764225"/>
    <w:rsid w:val="0076453E"/>
    <w:rsid w:val="007658C0"/>
    <w:rsid w:val="00773401"/>
    <w:rsid w:val="00774235"/>
    <w:rsid w:val="0077556C"/>
    <w:rsid w:val="007769DD"/>
    <w:rsid w:val="00776A32"/>
    <w:rsid w:val="00776AC2"/>
    <w:rsid w:val="00776DCC"/>
    <w:rsid w:val="00777252"/>
    <w:rsid w:val="00777738"/>
    <w:rsid w:val="0078026F"/>
    <w:rsid w:val="00783F80"/>
    <w:rsid w:val="007846E1"/>
    <w:rsid w:val="00784A01"/>
    <w:rsid w:val="00785000"/>
    <w:rsid w:val="0078520E"/>
    <w:rsid w:val="007865BD"/>
    <w:rsid w:val="00786AD2"/>
    <w:rsid w:val="00787D61"/>
    <w:rsid w:val="00790BDB"/>
    <w:rsid w:val="00791626"/>
    <w:rsid w:val="0079209C"/>
    <w:rsid w:val="00794000"/>
    <w:rsid w:val="007947CB"/>
    <w:rsid w:val="00794C8D"/>
    <w:rsid w:val="007951D0"/>
    <w:rsid w:val="007953E2"/>
    <w:rsid w:val="00795C18"/>
    <w:rsid w:val="00795D2B"/>
    <w:rsid w:val="00796109"/>
    <w:rsid w:val="0079611D"/>
    <w:rsid w:val="007961CB"/>
    <w:rsid w:val="00796B4F"/>
    <w:rsid w:val="007972D7"/>
    <w:rsid w:val="00797A20"/>
    <w:rsid w:val="00797E3A"/>
    <w:rsid w:val="00797ED6"/>
    <w:rsid w:val="00797FBD"/>
    <w:rsid w:val="007A03E4"/>
    <w:rsid w:val="007A3B6A"/>
    <w:rsid w:val="007A42F5"/>
    <w:rsid w:val="007A5729"/>
    <w:rsid w:val="007A5BE8"/>
    <w:rsid w:val="007A5F4B"/>
    <w:rsid w:val="007A6609"/>
    <w:rsid w:val="007A67EA"/>
    <w:rsid w:val="007A6F6B"/>
    <w:rsid w:val="007A6F85"/>
    <w:rsid w:val="007A7B37"/>
    <w:rsid w:val="007B0692"/>
    <w:rsid w:val="007B1857"/>
    <w:rsid w:val="007B2310"/>
    <w:rsid w:val="007B3025"/>
    <w:rsid w:val="007B3831"/>
    <w:rsid w:val="007B42E2"/>
    <w:rsid w:val="007B5D8D"/>
    <w:rsid w:val="007B652B"/>
    <w:rsid w:val="007C15CB"/>
    <w:rsid w:val="007C25ED"/>
    <w:rsid w:val="007C2B71"/>
    <w:rsid w:val="007C4680"/>
    <w:rsid w:val="007C5375"/>
    <w:rsid w:val="007C5705"/>
    <w:rsid w:val="007D01F2"/>
    <w:rsid w:val="007D0851"/>
    <w:rsid w:val="007D1DBF"/>
    <w:rsid w:val="007D22D6"/>
    <w:rsid w:val="007D4AAD"/>
    <w:rsid w:val="007D5000"/>
    <w:rsid w:val="007D6F44"/>
    <w:rsid w:val="007D6FA3"/>
    <w:rsid w:val="007D77DD"/>
    <w:rsid w:val="007E0C27"/>
    <w:rsid w:val="007E108D"/>
    <w:rsid w:val="007E246C"/>
    <w:rsid w:val="007E374C"/>
    <w:rsid w:val="007E4E19"/>
    <w:rsid w:val="007E6EB1"/>
    <w:rsid w:val="007E7E16"/>
    <w:rsid w:val="007F2789"/>
    <w:rsid w:val="007F2A31"/>
    <w:rsid w:val="007F2B3C"/>
    <w:rsid w:val="007F2EAA"/>
    <w:rsid w:val="007F46FF"/>
    <w:rsid w:val="007F4847"/>
    <w:rsid w:val="007F7FFE"/>
    <w:rsid w:val="00800306"/>
    <w:rsid w:val="00800D73"/>
    <w:rsid w:val="00801E8D"/>
    <w:rsid w:val="0080251B"/>
    <w:rsid w:val="00802DFA"/>
    <w:rsid w:val="0080334C"/>
    <w:rsid w:val="00804220"/>
    <w:rsid w:val="00804CA4"/>
    <w:rsid w:val="00806171"/>
    <w:rsid w:val="008071E1"/>
    <w:rsid w:val="00807A9E"/>
    <w:rsid w:val="008103B3"/>
    <w:rsid w:val="00811D94"/>
    <w:rsid w:val="00814A0F"/>
    <w:rsid w:val="0081570F"/>
    <w:rsid w:val="00815F37"/>
    <w:rsid w:val="00816814"/>
    <w:rsid w:val="00816C7C"/>
    <w:rsid w:val="00817816"/>
    <w:rsid w:val="008206CB"/>
    <w:rsid w:val="00820EFB"/>
    <w:rsid w:val="00823AF5"/>
    <w:rsid w:val="008248F0"/>
    <w:rsid w:val="00824B8F"/>
    <w:rsid w:val="00831AFF"/>
    <w:rsid w:val="00834976"/>
    <w:rsid w:val="00834D3B"/>
    <w:rsid w:val="0083609F"/>
    <w:rsid w:val="00836E43"/>
    <w:rsid w:val="00841515"/>
    <w:rsid w:val="00841A1E"/>
    <w:rsid w:val="00843725"/>
    <w:rsid w:val="00844E9A"/>
    <w:rsid w:val="00846327"/>
    <w:rsid w:val="0084643E"/>
    <w:rsid w:val="00847002"/>
    <w:rsid w:val="00847D14"/>
    <w:rsid w:val="008505A1"/>
    <w:rsid w:val="00850C90"/>
    <w:rsid w:val="008527BA"/>
    <w:rsid w:val="00857373"/>
    <w:rsid w:val="008574BF"/>
    <w:rsid w:val="008624F5"/>
    <w:rsid w:val="00862B16"/>
    <w:rsid w:val="00865F2D"/>
    <w:rsid w:val="00866071"/>
    <w:rsid w:val="00866B93"/>
    <w:rsid w:val="00866C5C"/>
    <w:rsid w:val="00866D5C"/>
    <w:rsid w:val="0086747F"/>
    <w:rsid w:val="00871811"/>
    <w:rsid w:val="00871E06"/>
    <w:rsid w:val="00871F2E"/>
    <w:rsid w:val="0087369D"/>
    <w:rsid w:val="00875EEA"/>
    <w:rsid w:val="00875F15"/>
    <w:rsid w:val="00876426"/>
    <w:rsid w:val="00877F9D"/>
    <w:rsid w:val="00880347"/>
    <w:rsid w:val="008812FB"/>
    <w:rsid w:val="00881E2B"/>
    <w:rsid w:val="008826BB"/>
    <w:rsid w:val="008827AF"/>
    <w:rsid w:val="00883625"/>
    <w:rsid w:val="008855BC"/>
    <w:rsid w:val="00885BE5"/>
    <w:rsid w:val="0088616A"/>
    <w:rsid w:val="00887157"/>
    <w:rsid w:val="008874A5"/>
    <w:rsid w:val="00887903"/>
    <w:rsid w:val="00887A44"/>
    <w:rsid w:val="00891BD0"/>
    <w:rsid w:val="00891D0E"/>
    <w:rsid w:val="00893305"/>
    <w:rsid w:val="0089452F"/>
    <w:rsid w:val="00895445"/>
    <w:rsid w:val="008A0BCB"/>
    <w:rsid w:val="008A2469"/>
    <w:rsid w:val="008A4E8D"/>
    <w:rsid w:val="008A59A0"/>
    <w:rsid w:val="008B0632"/>
    <w:rsid w:val="008B08A5"/>
    <w:rsid w:val="008B1610"/>
    <w:rsid w:val="008B2227"/>
    <w:rsid w:val="008B3C95"/>
    <w:rsid w:val="008C13F2"/>
    <w:rsid w:val="008C167D"/>
    <w:rsid w:val="008C18F8"/>
    <w:rsid w:val="008C2A01"/>
    <w:rsid w:val="008C2D3A"/>
    <w:rsid w:val="008C3F5B"/>
    <w:rsid w:val="008C4906"/>
    <w:rsid w:val="008C5697"/>
    <w:rsid w:val="008C64DE"/>
    <w:rsid w:val="008D04CD"/>
    <w:rsid w:val="008D39B0"/>
    <w:rsid w:val="008D4165"/>
    <w:rsid w:val="008D4C1C"/>
    <w:rsid w:val="008D55BC"/>
    <w:rsid w:val="008D59A8"/>
    <w:rsid w:val="008D69D4"/>
    <w:rsid w:val="008D6B04"/>
    <w:rsid w:val="008E0794"/>
    <w:rsid w:val="008E284B"/>
    <w:rsid w:val="008E2A28"/>
    <w:rsid w:val="008E319D"/>
    <w:rsid w:val="008E33D3"/>
    <w:rsid w:val="008E3652"/>
    <w:rsid w:val="008E3FED"/>
    <w:rsid w:val="008E4B52"/>
    <w:rsid w:val="008E4BA2"/>
    <w:rsid w:val="008E55CB"/>
    <w:rsid w:val="008E7947"/>
    <w:rsid w:val="008E79B2"/>
    <w:rsid w:val="008F003F"/>
    <w:rsid w:val="008F0BC6"/>
    <w:rsid w:val="008F1453"/>
    <w:rsid w:val="008F1E35"/>
    <w:rsid w:val="008F2A75"/>
    <w:rsid w:val="008F3143"/>
    <w:rsid w:val="008F3255"/>
    <w:rsid w:val="008F3538"/>
    <w:rsid w:val="008F4C43"/>
    <w:rsid w:val="008F509B"/>
    <w:rsid w:val="009003BF"/>
    <w:rsid w:val="00900555"/>
    <w:rsid w:val="009017E0"/>
    <w:rsid w:val="009022BE"/>
    <w:rsid w:val="00902A75"/>
    <w:rsid w:val="00902ECF"/>
    <w:rsid w:val="00903A75"/>
    <w:rsid w:val="009055D0"/>
    <w:rsid w:val="0091070C"/>
    <w:rsid w:val="00910A8F"/>
    <w:rsid w:val="00911AD7"/>
    <w:rsid w:val="00911CD4"/>
    <w:rsid w:val="00913E8F"/>
    <w:rsid w:val="00915525"/>
    <w:rsid w:val="009168AD"/>
    <w:rsid w:val="00917619"/>
    <w:rsid w:val="00921CC9"/>
    <w:rsid w:val="00922302"/>
    <w:rsid w:val="009234F9"/>
    <w:rsid w:val="009239A8"/>
    <w:rsid w:val="00923AEE"/>
    <w:rsid w:val="00923C68"/>
    <w:rsid w:val="0092568F"/>
    <w:rsid w:val="00930115"/>
    <w:rsid w:val="00930294"/>
    <w:rsid w:val="009310FD"/>
    <w:rsid w:val="0093212A"/>
    <w:rsid w:val="00932DF9"/>
    <w:rsid w:val="00933CD9"/>
    <w:rsid w:val="00933DD8"/>
    <w:rsid w:val="009340A8"/>
    <w:rsid w:val="00934A70"/>
    <w:rsid w:val="00934B79"/>
    <w:rsid w:val="00934CC5"/>
    <w:rsid w:val="00935B39"/>
    <w:rsid w:val="00936B95"/>
    <w:rsid w:val="0093794D"/>
    <w:rsid w:val="0094021B"/>
    <w:rsid w:val="00940366"/>
    <w:rsid w:val="00940904"/>
    <w:rsid w:val="00942BA0"/>
    <w:rsid w:val="00942CA5"/>
    <w:rsid w:val="00942D87"/>
    <w:rsid w:val="00943564"/>
    <w:rsid w:val="00943589"/>
    <w:rsid w:val="00944800"/>
    <w:rsid w:val="0094513D"/>
    <w:rsid w:val="009459B4"/>
    <w:rsid w:val="00946765"/>
    <w:rsid w:val="00947272"/>
    <w:rsid w:val="00950A59"/>
    <w:rsid w:val="009521D3"/>
    <w:rsid w:val="0095227C"/>
    <w:rsid w:val="009529F9"/>
    <w:rsid w:val="00953503"/>
    <w:rsid w:val="00953620"/>
    <w:rsid w:val="0095428E"/>
    <w:rsid w:val="00954E14"/>
    <w:rsid w:val="00954EC6"/>
    <w:rsid w:val="00956660"/>
    <w:rsid w:val="009579C9"/>
    <w:rsid w:val="0096074A"/>
    <w:rsid w:val="00961A57"/>
    <w:rsid w:val="00963867"/>
    <w:rsid w:val="00963C21"/>
    <w:rsid w:val="0096524C"/>
    <w:rsid w:val="00965EDC"/>
    <w:rsid w:val="00967080"/>
    <w:rsid w:val="0096726C"/>
    <w:rsid w:val="009674F8"/>
    <w:rsid w:val="0096757F"/>
    <w:rsid w:val="0097031C"/>
    <w:rsid w:val="009715F5"/>
    <w:rsid w:val="00972576"/>
    <w:rsid w:val="00973EF6"/>
    <w:rsid w:val="00975636"/>
    <w:rsid w:val="00976253"/>
    <w:rsid w:val="0097661B"/>
    <w:rsid w:val="00977460"/>
    <w:rsid w:val="00977DCE"/>
    <w:rsid w:val="0098248D"/>
    <w:rsid w:val="00982E08"/>
    <w:rsid w:val="0098336F"/>
    <w:rsid w:val="0098479B"/>
    <w:rsid w:val="00992238"/>
    <w:rsid w:val="00993107"/>
    <w:rsid w:val="00993AD1"/>
    <w:rsid w:val="00994868"/>
    <w:rsid w:val="00995D4A"/>
    <w:rsid w:val="00996E0A"/>
    <w:rsid w:val="00997B0A"/>
    <w:rsid w:val="009A0CD7"/>
    <w:rsid w:val="009A1CEE"/>
    <w:rsid w:val="009A1E13"/>
    <w:rsid w:val="009A2490"/>
    <w:rsid w:val="009A330D"/>
    <w:rsid w:val="009A33BB"/>
    <w:rsid w:val="009A4FCE"/>
    <w:rsid w:val="009A64CA"/>
    <w:rsid w:val="009A6748"/>
    <w:rsid w:val="009B01ED"/>
    <w:rsid w:val="009B0621"/>
    <w:rsid w:val="009B0F67"/>
    <w:rsid w:val="009B14D0"/>
    <w:rsid w:val="009B1AA6"/>
    <w:rsid w:val="009B1FD9"/>
    <w:rsid w:val="009B6008"/>
    <w:rsid w:val="009B621E"/>
    <w:rsid w:val="009C0B0C"/>
    <w:rsid w:val="009C265D"/>
    <w:rsid w:val="009C2DF2"/>
    <w:rsid w:val="009C6099"/>
    <w:rsid w:val="009C6370"/>
    <w:rsid w:val="009C6891"/>
    <w:rsid w:val="009C6B37"/>
    <w:rsid w:val="009C6F8D"/>
    <w:rsid w:val="009C76FE"/>
    <w:rsid w:val="009C7EEA"/>
    <w:rsid w:val="009D21DF"/>
    <w:rsid w:val="009D244B"/>
    <w:rsid w:val="009D4185"/>
    <w:rsid w:val="009D4D13"/>
    <w:rsid w:val="009D4F76"/>
    <w:rsid w:val="009D50F7"/>
    <w:rsid w:val="009D5B0F"/>
    <w:rsid w:val="009D71C7"/>
    <w:rsid w:val="009D7301"/>
    <w:rsid w:val="009D751B"/>
    <w:rsid w:val="009D7D36"/>
    <w:rsid w:val="009E11EF"/>
    <w:rsid w:val="009E17A0"/>
    <w:rsid w:val="009E1FC2"/>
    <w:rsid w:val="009E2530"/>
    <w:rsid w:val="009E3A1E"/>
    <w:rsid w:val="009E5ABC"/>
    <w:rsid w:val="009E5DFC"/>
    <w:rsid w:val="009E65FB"/>
    <w:rsid w:val="009E6A8C"/>
    <w:rsid w:val="009E7FBD"/>
    <w:rsid w:val="009F0B15"/>
    <w:rsid w:val="009F2BE4"/>
    <w:rsid w:val="009F2EA5"/>
    <w:rsid w:val="009F3A71"/>
    <w:rsid w:val="009F470C"/>
    <w:rsid w:val="009F577B"/>
    <w:rsid w:val="009F634A"/>
    <w:rsid w:val="009F73AE"/>
    <w:rsid w:val="009F73D8"/>
    <w:rsid w:val="009F7AD3"/>
    <w:rsid w:val="00A0217B"/>
    <w:rsid w:val="00A022E0"/>
    <w:rsid w:val="00A0390A"/>
    <w:rsid w:val="00A046F2"/>
    <w:rsid w:val="00A04740"/>
    <w:rsid w:val="00A04AE4"/>
    <w:rsid w:val="00A05562"/>
    <w:rsid w:val="00A055EF"/>
    <w:rsid w:val="00A06DAB"/>
    <w:rsid w:val="00A077C0"/>
    <w:rsid w:val="00A106E2"/>
    <w:rsid w:val="00A126F7"/>
    <w:rsid w:val="00A12768"/>
    <w:rsid w:val="00A13E15"/>
    <w:rsid w:val="00A13E85"/>
    <w:rsid w:val="00A14A6C"/>
    <w:rsid w:val="00A16505"/>
    <w:rsid w:val="00A16B7F"/>
    <w:rsid w:val="00A17BD1"/>
    <w:rsid w:val="00A17C22"/>
    <w:rsid w:val="00A20149"/>
    <w:rsid w:val="00A203B6"/>
    <w:rsid w:val="00A20F03"/>
    <w:rsid w:val="00A22513"/>
    <w:rsid w:val="00A2343A"/>
    <w:rsid w:val="00A27E40"/>
    <w:rsid w:val="00A31A75"/>
    <w:rsid w:val="00A32E1A"/>
    <w:rsid w:val="00A32E5C"/>
    <w:rsid w:val="00A3490C"/>
    <w:rsid w:val="00A353B6"/>
    <w:rsid w:val="00A356E5"/>
    <w:rsid w:val="00A3643B"/>
    <w:rsid w:val="00A36F9E"/>
    <w:rsid w:val="00A37483"/>
    <w:rsid w:val="00A378C6"/>
    <w:rsid w:val="00A40813"/>
    <w:rsid w:val="00A42ECA"/>
    <w:rsid w:val="00A42ED7"/>
    <w:rsid w:val="00A4310E"/>
    <w:rsid w:val="00A44E57"/>
    <w:rsid w:val="00A45450"/>
    <w:rsid w:val="00A46487"/>
    <w:rsid w:val="00A47201"/>
    <w:rsid w:val="00A4775E"/>
    <w:rsid w:val="00A50104"/>
    <w:rsid w:val="00A501F9"/>
    <w:rsid w:val="00A504FC"/>
    <w:rsid w:val="00A51356"/>
    <w:rsid w:val="00A5669A"/>
    <w:rsid w:val="00A5706D"/>
    <w:rsid w:val="00A605BF"/>
    <w:rsid w:val="00A61983"/>
    <w:rsid w:val="00A6444C"/>
    <w:rsid w:val="00A65B7D"/>
    <w:rsid w:val="00A65C9F"/>
    <w:rsid w:val="00A67006"/>
    <w:rsid w:val="00A67896"/>
    <w:rsid w:val="00A70750"/>
    <w:rsid w:val="00A70FC4"/>
    <w:rsid w:val="00A70FD8"/>
    <w:rsid w:val="00A72DF5"/>
    <w:rsid w:val="00A730B0"/>
    <w:rsid w:val="00A73899"/>
    <w:rsid w:val="00A74C71"/>
    <w:rsid w:val="00A761D8"/>
    <w:rsid w:val="00A764B4"/>
    <w:rsid w:val="00A7796F"/>
    <w:rsid w:val="00A815E4"/>
    <w:rsid w:val="00A81ECA"/>
    <w:rsid w:val="00A83024"/>
    <w:rsid w:val="00A8323D"/>
    <w:rsid w:val="00A84DA1"/>
    <w:rsid w:val="00A85D6A"/>
    <w:rsid w:val="00A8642F"/>
    <w:rsid w:val="00A86981"/>
    <w:rsid w:val="00A87E2E"/>
    <w:rsid w:val="00A925DB"/>
    <w:rsid w:val="00A934B6"/>
    <w:rsid w:val="00A93B0F"/>
    <w:rsid w:val="00A94332"/>
    <w:rsid w:val="00A94836"/>
    <w:rsid w:val="00A94A9A"/>
    <w:rsid w:val="00A95549"/>
    <w:rsid w:val="00A96CF1"/>
    <w:rsid w:val="00A97502"/>
    <w:rsid w:val="00A97CDE"/>
    <w:rsid w:val="00AA1BE6"/>
    <w:rsid w:val="00AA4CFF"/>
    <w:rsid w:val="00AA54A2"/>
    <w:rsid w:val="00AA6167"/>
    <w:rsid w:val="00AA77DF"/>
    <w:rsid w:val="00AA7CCB"/>
    <w:rsid w:val="00AB060A"/>
    <w:rsid w:val="00AB22DF"/>
    <w:rsid w:val="00AB3812"/>
    <w:rsid w:val="00AB3B8E"/>
    <w:rsid w:val="00AB416C"/>
    <w:rsid w:val="00AB4FB3"/>
    <w:rsid w:val="00AB7DFC"/>
    <w:rsid w:val="00AC0522"/>
    <w:rsid w:val="00AC1423"/>
    <w:rsid w:val="00AC212B"/>
    <w:rsid w:val="00AC5E0A"/>
    <w:rsid w:val="00AC74CC"/>
    <w:rsid w:val="00AC75D0"/>
    <w:rsid w:val="00AD1C23"/>
    <w:rsid w:val="00AD1F43"/>
    <w:rsid w:val="00AD4E96"/>
    <w:rsid w:val="00AD56CD"/>
    <w:rsid w:val="00AE1329"/>
    <w:rsid w:val="00AE166E"/>
    <w:rsid w:val="00AE18A1"/>
    <w:rsid w:val="00AE3389"/>
    <w:rsid w:val="00AE349A"/>
    <w:rsid w:val="00AE453C"/>
    <w:rsid w:val="00AE4D18"/>
    <w:rsid w:val="00AF2073"/>
    <w:rsid w:val="00AF2814"/>
    <w:rsid w:val="00AF36E5"/>
    <w:rsid w:val="00AF3EB0"/>
    <w:rsid w:val="00AF4265"/>
    <w:rsid w:val="00AF4382"/>
    <w:rsid w:val="00AF43A9"/>
    <w:rsid w:val="00AF4734"/>
    <w:rsid w:val="00AF5024"/>
    <w:rsid w:val="00B00039"/>
    <w:rsid w:val="00B002A2"/>
    <w:rsid w:val="00B0081B"/>
    <w:rsid w:val="00B008FD"/>
    <w:rsid w:val="00B00CC9"/>
    <w:rsid w:val="00B0136F"/>
    <w:rsid w:val="00B0152D"/>
    <w:rsid w:val="00B01C45"/>
    <w:rsid w:val="00B02E9A"/>
    <w:rsid w:val="00B038E3"/>
    <w:rsid w:val="00B03C66"/>
    <w:rsid w:val="00B03E62"/>
    <w:rsid w:val="00B04501"/>
    <w:rsid w:val="00B046AD"/>
    <w:rsid w:val="00B04DC2"/>
    <w:rsid w:val="00B05FEE"/>
    <w:rsid w:val="00B060D0"/>
    <w:rsid w:val="00B11790"/>
    <w:rsid w:val="00B1180A"/>
    <w:rsid w:val="00B12627"/>
    <w:rsid w:val="00B12BA2"/>
    <w:rsid w:val="00B1457D"/>
    <w:rsid w:val="00B151C9"/>
    <w:rsid w:val="00B1684D"/>
    <w:rsid w:val="00B17D95"/>
    <w:rsid w:val="00B21893"/>
    <w:rsid w:val="00B22E51"/>
    <w:rsid w:val="00B23AAD"/>
    <w:rsid w:val="00B24BCC"/>
    <w:rsid w:val="00B260B7"/>
    <w:rsid w:val="00B27DCD"/>
    <w:rsid w:val="00B27EB0"/>
    <w:rsid w:val="00B3127E"/>
    <w:rsid w:val="00B31430"/>
    <w:rsid w:val="00B31621"/>
    <w:rsid w:val="00B31A44"/>
    <w:rsid w:val="00B31B7B"/>
    <w:rsid w:val="00B3270B"/>
    <w:rsid w:val="00B32BD8"/>
    <w:rsid w:val="00B34D2C"/>
    <w:rsid w:val="00B3637B"/>
    <w:rsid w:val="00B373F9"/>
    <w:rsid w:val="00B40574"/>
    <w:rsid w:val="00B40B00"/>
    <w:rsid w:val="00B410D5"/>
    <w:rsid w:val="00B4198D"/>
    <w:rsid w:val="00B42166"/>
    <w:rsid w:val="00B42B9D"/>
    <w:rsid w:val="00B432DD"/>
    <w:rsid w:val="00B43A1B"/>
    <w:rsid w:val="00B44928"/>
    <w:rsid w:val="00B455E2"/>
    <w:rsid w:val="00B45BE1"/>
    <w:rsid w:val="00B47385"/>
    <w:rsid w:val="00B47C03"/>
    <w:rsid w:val="00B50516"/>
    <w:rsid w:val="00B50D5D"/>
    <w:rsid w:val="00B516E1"/>
    <w:rsid w:val="00B52350"/>
    <w:rsid w:val="00B537E4"/>
    <w:rsid w:val="00B540E0"/>
    <w:rsid w:val="00B54AAC"/>
    <w:rsid w:val="00B553F1"/>
    <w:rsid w:val="00B55E33"/>
    <w:rsid w:val="00B56EC1"/>
    <w:rsid w:val="00B61851"/>
    <w:rsid w:val="00B620D5"/>
    <w:rsid w:val="00B62906"/>
    <w:rsid w:val="00B62F03"/>
    <w:rsid w:val="00B64717"/>
    <w:rsid w:val="00B64DB1"/>
    <w:rsid w:val="00B66C85"/>
    <w:rsid w:val="00B6791D"/>
    <w:rsid w:val="00B720F8"/>
    <w:rsid w:val="00B730BF"/>
    <w:rsid w:val="00B730D0"/>
    <w:rsid w:val="00B747BE"/>
    <w:rsid w:val="00B74AED"/>
    <w:rsid w:val="00B76E30"/>
    <w:rsid w:val="00B8027C"/>
    <w:rsid w:val="00B803A5"/>
    <w:rsid w:val="00B80A48"/>
    <w:rsid w:val="00B81D2D"/>
    <w:rsid w:val="00B82795"/>
    <w:rsid w:val="00B83A4C"/>
    <w:rsid w:val="00B83BEA"/>
    <w:rsid w:val="00B83C8D"/>
    <w:rsid w:val="00B83E49"/>
    <w:rsid w:val="00B84E0C"/>
    <w:rsid w:val="00B85142"/>
    <w:rsid w:val="00B86140"/>
    <w:rsid w:val="00B8639D"/>
    <w:rsid w:val="00B875AD"/>
    <w:rsid w:val="00B90141"/>
    <w:rsid w:val="00B90C16"/>
    <w:rsid w:val="00B922A1"/>
    <w:rsid w:val="00B92493"/>
    <w:rsid w:val="00B940E2"/>
    <w:rsid w:val="00B957CD"/>
    <w:rsid w:val="00B96260"/>
    <w:rsid w:val="00B97B49"/>
    <w:rsid w:val="00B97E85"/>
    <w:rsid w:val="00BA00A4"/>
    <w:rsid w:val="00BA2C04"/>
    <w:rsid w:val="00BA391B"/>
    <w:rsid w:val="00BA4926"/>
    <w:rsid w:val="00BA4FCF"/>
    <w:rsid w:val="00BA551B"/>
    <w:rsid w:val="00BA66BB"/>
    <w:rsid w:val="00BB1F7D"/>
    <w:rsid w:val="00BB2298"/>
    <w:rsid w:val="00BB2D3B"/>
    <w:rsid w:val="00BB32A4"/>
    <w:rsid w:val="00BB355A"/>
    <w:rsid w:val="00BB439B"/>
    <w:rsid w:val="00BB6EFF"/>
    <w:rsid w:val="00BC0392"/>
    <w:rsid w:val="00BC332C"/>
    <w:rsid w:val="00BC3E49"/>
    <w:rsid w:val="00BC474B"/>
    <w:rsid w:val="00BC4AF3"/>
    <w:rsid w:val="00BC552B"/>
    <w:rsid w:val="00BC7180"/>
    <w:rsid w:val="00BC7719"/>
    <w:rsid w:val="00BC7F5F"/>
    <w:rsid w:val="00BD03E7"/>
    <w:rsid w:val="00BD104D"/>
    <w:rsid w:val="00BD28DF"/>
    <w:rsid w:val="00BD687B"/>
    <w:rsid w:val="00BE2A79"/>
    <w:rsid w:val="00BE3E46"/>
    <w:rsid w:val="00BE3E6B"/>
    <w:rsid w:val="00BE3E95"/>
    <w:rsid w:val="00BE6B4F"/>
    <w:rsid w:val="00BE7367"/>
    <w:rsid w:val="00BF0C27"/>
    <w:rsid w:val="00BF0D55"/>
    <w:rsid w:val="00BF157A"/>
    <w:rsid w:val="00BF2FB4"/>
    <w:rsid w:val="00BF40F0"/>
    <w:rsid w:val="00BF4F24"/>
    <w:rsid w:val="00BF556A"/>
    <w:rsid w:val="00BF619C"/>
    <w:rsid w:val="00BF62BC"/>
    <w:rsid w:val="00C027D6"/>
    <w:rsid w:val="00C02A81"/>
    <w:rsid w:val="00C03807"/>
    <w:rsid w:val="00C038A6"/>
    <w:rsid w:val="00C04245"/>
    <w:rsid w:val="00C042D1"/>
    <w:rsid w:val="00C052F1"/>
    <w:rsid w:val="00C05DDA"/>
    <w:rsid w:val="00C06389"/>
    <w:rsid w:val="00C06473"/>
    <w:rsid w:val="00C0717E"/>
    <w:rsid w:val="00C109C0"/>
    <w:rsid w:val="00C11AAB"/>
    <w:rsid w:val="00C13BEE"/>
    <w:rsid w:val="00C1655D"/>
    <w:rsid w:val="00C17064"/>
    <w:rsid w:val="00C17336"/>
    <w:rsid w:val="00C241A1"/>
    <w:rsid w:val="00C253BE"/>
    <w:rsid w:val="00C25DD9"/>
    <w:rsid w:val="00C266D7"/>
    <w:rsid w:val="00C26A64"/>
    <w:rsid w:val="00C2789C"/>
    <w:rsid w:val="00C3046F"/>
    <w:rsid w:val="00C3165A"/>
    <w:rsid w:val="00C330C0"/>
    <w:rsid w:val="00C33DDE"/>
    <w:rsid w:val="00C349B8"/>
    <w:rsid w:val="00C37473"/>
    <w:rsid w:val="00C403C3"/>
    <w:rsid w:val="00C40C43"/>
    <w:rsid w:val="00C417F2"/>
    <w:rsid w:val="00C429A8"/>
    <w:rsid w:val="00C4359C"/>
    <w:rsid w:val="00C453A3"/>
    <w:rsid w:val="00C47361"/>
    <w:rsid w:val="00C5063C"/>
    <w:rsid w:val="00C50762"/>
    <w:rsid w:val="00C51425"/>
    <w:rsid w:val="00C51692"/>
    <w:rsid w:val="00C519B3"/>
    <w:rsid w:val="00C52746"/>
    <w:rsid w:val="00C530A3"/>
    <w:rsid w:val="00C532D1"/>
    <w:rsid w:val="00C559E6"/>
    <w:rsid w:val="00C56219"/>
    <w:rsid w:val="00C63029"/>
    <w:rsid w:val="00C63677"/>
    <w:rsid w:val="00C640EB"/>
    <w:rsid w:val="00C64E16"/>
    <w:rsid w:val="00C669A6"/>
    <w:rsid w:val="00C67A9F"/>
    <w:rsid w:val="00C67FE4"/>
    <w:rsid w:val="00C70A5F"/>
    <w:rsid w:val="00C70ED5"/>
    <w:rsid w:val="00C7136C"/>
    <w:rsid w:val="00C72C78"/>
    <w:rsid w:val="00C73AD4"/>
    <w:rsid w:val="00C743AB"/>
    <w:rsid w:val="00C75C2A"/>
    <w:rsid w:val="00C767C8"/>
    <w:rsid w:val="00C76BE6"/>
    <w:rsid w:val="00C76F01"/>
    <w:rsid w:val="00C772BD"/>
    <w:rsid w:val="00C81363"/>
    <w:rsid w:val="00C8227C"/>
    <w:rsid w:val="00C84B1D"/>
    <w:rsid w:val="00C86175"/>
    <w:rsid w:val="00C86265"/>
    <w:rsid w:val="00C868D1"/>
    <w:rsid w:val="00C90342"/>
    <w:rsid w:val="00C914C3"/>
    <w:rsid w:val="00C91672"/>
    <w:rsid w:val="00C94184"/>
    <w:rsid w:val="00C942A7"/>
    <w:rsid w:val="00C94709"/>
    <w:rsid w:val="00C962F8"/>
    <w:rsid w:val="00C9641B"/>
    <w:rsid w:val="00C96D2A"/>
    <w:rsid w:val="00C975ED"/>
    <w:rsid w:val="00CA0006"/>
    <w:rsid w:val="00CA1A92"/>
    <w:rsid w:val="00CA410E"/>
    <w:rsid w:val="00CA4611"/>
    <w:rsid w:val="00CA5572"/>
    <w:rsid w:val="00CA7ABD"/>
    <w:rsid w:val="00CB00CF"/>
    <w:rsid w:val="00CB117C"/>
    <w:rsid w:val="00CB1337"/>
    <w:rsid w:val="00CB333D"/>
    <w:rsid w:val="00CB468E"/>
    <w:rsid w:val="00CB4AB1"/>
    <w:rsid w:val="00CB5C02"/>
    <w:rsid w:val="00CB6463"/>
    <w:rsid w:val="00CB6DB3"/>
    <w:rsid w:val="00CC08A9"/>
    <w:rsid w:val="00CC4082"/>
    <w:rsid w:val="00CC436C"/>
    <w:rsid w:val="00CC7137"/>
    <w:rsid w:val="00CC7F43"/>
    <w:rsid w:val="00CD26AC"/>
    <w:rsid w:val="00CD2AC2"/>
    <w:rsid w:val="00CD3477"/>
    <w:rsid w:val="00CD4EB3"/>
    <w:rsid w:val="00CD6824"/>
    <w:rsid w:val="00CD68E9"/>
    <w:rsid w:val="00CE01D8"/>
    <w:rsid w:val="00CE1FFC"/>
    <w:rsid w:val="00CE2FA2"/>
    <w:rsid w:val="00CE37AF"/>
    <w:rsid w:val="00CE487B"/>
    <w:rsid w:val="00CE5D88"/>
    <w:rsid w:val="00CF05F2"/>
    <w:rsid w:val="00CF265C"/>
    <w:rsid w:val="00CF4904"/>
    <w:rsid w:val="00CF57DF"/>
    <w:rsid w:val="00CF5C25"/>
    <w:rsid w:val="00CF664F"/>
    <w:rsid w:val="00D00451"/>
    <w:rsid w:val="00D0072F"/>
    <w:rsid w:val="00D01727"/>
    <w:rsid w:val="00D0348F"/>
    <w:rsid w:val="00D05ED9"/>
    <w:rsid w:val="00D06CD8"/>
    <w:rsid w:val="00D07355"/>
    <w:rsid w:val="00D07DB0"/>
    <w:rsid w:val="00D1038E"/>
    <w:rsid w:val="00D10713"/>
    <w:rsid w:val="00D10D4C"/>
    <w:rsid w:val="00D1118E"/>
    <w:rsid w:val="00D113AD"/>
    <w:rsid w:val="00D119CD"/>
    <w:rsid w:val="00D122D3"/>
    <w:rsid w:val="00D12FFF"/>
    <w:rsid w:val="00D13D0E"/>
    <w:rsid w:val="00D150F5"/>
    <w:rsid w:val="00D17F6D"/>
    <w:rsid w:val="00D21239"/>
    <w:rsid w:val="00D22697"/>
    <w:rsid w:val="00D23795"/>
    <w:rsid w:val="00D237F7"/>
    <w:rsid w:val="00D23826"/>
    <w:rsid w:val="00D24472"/>
    <w:rsid w:val="00D252B6"/>
    <w:rsid w:val="00D26F91"/>
    <w:rsid w:val="00D272F2"/>
    <w:rsid w:val="00D27A74"/>
    <w:rsid w:val="00D27BE5"/>
    <w:rsid w:val="00D30A58"/>
    <w:rsid w:val="00D31C54"/>
    <w:rsid w:val="00D33A58"/>
    <w:rsid w:val="00D34AAE"/>
    <w:rsid w:val="00D37FE8"/>
    <w:rsid w:val="00D404E7"/>
    <w:rsid w:val="00D40AB4"/>
    <w:rsid w:val="00D40F68"/>
    <w:rsid w:val="00D410C0"/>
    <w:rsid w:val="00D41CA0"/>
    <w:rsid w:val="00D42505"/>
    <w:rsid w:val="00D4262B"/>
    <w:rsid w:val="00D44436"/>
    <w:rsid w:val="00D45792"/>
    <w:rsid w:val="00D4651C"/>
    <w:rsid w:val="00D47064"/>
    <w:rsid w:val="00D5169B"/>
    <w:rsid w:val="00D51ADB"/>
    <w:rsid w:val="00D55395"/>
    <w:rsid w:val="00D6022B"/>
    <w:rsid w:val="00D602D5"/>
    <w:rsid w:val="00D60F1F"/>
    <w:rsid w:val="00D616D0"/>
    <w:rsid w:val="00D61C3B"/>
    <w:rsid w:val="00D62328"/>
    <w:rsid w:val="00D62A8D"/>
    <w:rsid w:val="00D62C85"/>
    <w:rsid w:val="00D62F18"/>
    <w:rsid w:val="00D63313"/>
    <w:rsid w:val="00D639A2"/>
    <w:rsid w:val="00D670F0"/>
    <w:rsid w:val="00D67B4F"/>
    <w:rsid w:val="00D70ED8"/>
    <w:rsid w:val="00D71111"/>
    <w:rsid w:val="00D711C4"/>
    <w:rsid w:val="00D72216"/>
    <w:rsid w:val="00D73063"/>
    <w:rsid w:val="00D73412"/>
    <w:rsid w:val="00D7753B"/>
    <w:rsid w:val="00D7778A"/>
    <w:rsid w:val="00D77FAE"/>
    <w:rsid w:val="00D8021A"/>
    <w:rsid w:val="00D81C9F"/>
    <w:rsid w:val="00D85B7D"/>
    <w:rsid w:val="00D85E40"/>
    <w:rsid w:val="00D9070D"/>
    <w:rsid w:val="00D9390F"/>
    <w:rsid w:val="00D95D80"/>
    <w:rsid w:val="00D97B63"/>
    <w:rsid w:val="00DA10BA"/>
    <w:rsid w:val="00DA1476"/>
    <w:rsid w:val="00DA2ACE"/>
    <w:rsid w:val="00DA6BEA"/>
    <w:rsid w:val="00DA706D"/>
    <w:rsid w:val="00DB0662"/>
    <w:rsid w:val="00DB1D38"/>
    <w:rsid w:val="00DB2B8D"/>
    <w:rsid w:val="00DB3F83"/>
    <w:rsid w:val="00DB4072"/>
    <w:rsid w:val="00DB589D"/>
    <w:rsid w:val="00DB630E"/>
    <w:rsid w:val="00DB6C14"/>
    <w:rsid w:val="00DB7502"/>
    <w:rsid w:val="00DB7699"/>
    <w:rsid w:val="00DC15BA"/>
    <w:rsid w:val="00DC288C"/>
    <w:rsid w:val="00DC4138"/>
    <w:rsid w:val="00DC4255"/>
    <w:rsid w:val="00DC4F04"/>
    <w:rsid w:val="00DC5A0C"/>
    <w:rsid w:val="00DC7F4D"/>
    <w:rsid w:val="00DD1E9F"/>
    <w:rsid w:val="00DD218C"/>
    <w:rsid w:val="00DD329E"/>
    <w:rsid w:val="00DD3ED6"/>
    <w:rsid w:val="00DD457B"/>
    <w:rsid w:val="00DD6B17"/>
    <w:rsid w:val="00DD79D3"/>
    <w:rsid w:val="00DE1288"/>
    <w:rsid w:val="00DE1A94"/>
    <w:rsid w:val="00DE1D25"/>
    <w:rsid w:val="00DE344F"/>
    <w:rsid w:val="00DE6B73"/>
    <w:rsid w:val="00DE6DC7"/>
    <w:rsid w:val="00DE7015"/>
    <w:rsid w:val="00DE7A78"/>
    <w:rsid w:val="00DF00A2"/>
    <w:rsid w:val="00DF0A6A"/>
    <w:rsid w:val="00DF1976"/>
    <w:rsid w:val="00DF1F59"/>
    <w:rsid w:val="00DF4869"/>
    <w:rsid w:val="00DF4AAA"/>
    <w:rsid w:val="00DF5B60"/>
    <w:rsid w:val="00DF5F5A"/>
    <w:rsid w:val="00DF7A93"/>
    <w:rsid w:val="00E02511"/>
    <w:rsid w:val="00E0254E"/>
    <w:rsid w:val="00E02F9F"/>
    <w:rsid w:val="00E03173"/>
    <w:rsid w:val="00E05231"/>
    <w:rsid w:val="00E0576B"/>
    <w:rsid w:val="00E05B05"/>
    <w:rsid w:val="00E06251"/>
    <w:rsid w:val="00E06B73"/>
    <w:rsid w:val="00E10E55"/>
    <w:rsid w:val="00E10FC9"/>
    <w:rsid w:val="00E123CB"/>
    <w:rsid w:val="00E12EFA"/>
    <w:rsid w:val="00E13F77"/>
    <w:rsid w:val="00E13F7D"/>
    <w:rsid w:val="00E1792F"/>
    <w:rsid w:val="00E20779"/>
    <w:rsid w:val="00E20DB2"/>
    <w:rsid w:val="00E2118E"/>
    <w:rsid w:val="00E2292A"/>
    <w:rsid w:val="00E23DF3"/>
    <w:rsid w:val="00E23F81"/>
    <w:rsid w:val="00E267FC"/>
    <w:rsid w:val="00E273F6"/>
    <w:rsid w:val="00E301DA"/>
    <w:rsid w:val="00E32D76"/>
    <w:rsid w:val="00E32F8D"/>
    <w:rsid w:val="00E3483F"/>
    <w:rsid w:val="00E3635A"/>
    <w:rsid w:val="00E37F8C"/>
    <w:rsid w:val="00E404D3"/>
    <w:rsid w:val="00E43E54"/>
    <w:rsid w:val="00E44D6D"/>
    <w:rsid w:val="00E464D1"/>
    <w:rsid w:val="00E47B40"/>
    <w:rsid w:val="00E47F0D"/>
    <w:rsid w:val="00E502E2"/>
    <w:rsid w:val="00E50D9B"/>
    <w:rsid w:val="00E518DA"/>
    <w:rsid w:val="00E518E1"/>
    <w:rsid w:val="00E51FA2"/>
    <w:rsid w:val="00E520BC"/>
    <w:rsid w:val="00E53310"/>
    <w:rsid w:val="00E53BC2"/>
    <w:rsid w:val="00E57439"/>
    <w:rsid w:val="00E57915"/>
    <w:rsid w:val="00E60554"/>
    <w:rsid w:val="00E6269C"/>
    <w:rsid w:val="00E6341A"/>
    <w:rsid w:val="00E640A0"/>
    <w:rsid w:val="00E641BF"/>
    <w:rsid w:val="00E651AF"/>
    <w:rsid w:val="00E65329"/>
    <w:rsid w:val="00E65AD3"/>
    <w:rsid w:val="00E65B35"/>
    <w:rsid w:val="00E65C8F"/>
    <w:rsid w:val="00E6770D"/>
    <w:rsid w:val="00E67CD3"/>
    <w:rsid w:val="00E705BD"/>
    <w:rsid w:val="00E70631"/>
    <w:rsid w:val="00E72178"/>
    <w:rsid w:val="00E73B0B"/>
    <w:rsid w:val="00E75C20"/>
    <w:rsid w:val="00E75D20"/>
    <w:rsid w:val="00E7652E"/>
    <w:rsid w:val="00E77837"/>
    <w:rsid w:val="00E77C61"/>
    <w:rsid w:val="00E810F4"/>
    <w:rsid w:val="00E81500"/>
    <w:rsid w:val="00E81B6D"/>
    <w:rsid w:val="00E81FB4"/>
    <w:rsid w:val="00E82138"/>
    <w:rsid w:val="00E8277E"/>
    <w:rsid w:val="00E82F80"/>
    <w:rsid w:val="00E83184"/>
    <w:rsid w:val="00E854D1"/>
    <w:rsid w:val="00E903D7"/>
    <w:rsid w:val="00E90D75"/>
    <w:rsid w:val="00E91375"/>
    <w:rsid w:val="00E916FF"/>
    <w:rsid w:val="00EA0169"/>
    <w:rsid w:val="00EA0365"/>
    <w:rsid w:val="00EA0B69"/>
    <w:rsid w:val="00EA2130"/>
    <w:rsid w:val="00EA28F5"/>
    <w:rsid w:val="00EA5990"/>
    <w:rsid w:val="00EA5BCF"/>
    <w:rsid w:val="00EA76A7"/>
    <w:rsid w:val="00EA7757"/>
    <w:rsid w:val="00EB39FA"/>
    <w:rsid w:val="00EB3B1F"/>
    <w:rsid w:val="00EB42EC"/>
    <w:rsid w:val="00EB4928"/>
    <w:rsid w:val="00EB5957"/>
    <w:rsid w:val="00EB59A3"/>
    <w:rsid w:val="00EB5F8E"/>
    <w:rsid w:val="00EB64FF"/>
    <w:rsid w:val="00EB7C6B"/>
    <w:rsid w:val="00EC2188"/>
    <w:rsid w:val="00EC4E1E"/>
    <w:rsid w:val="00EC6F48"/>
    <w:rsid w:val="00EC74A6"/>
    <w:rsid w:val="00ED2C8D"/>
    <w:rsid w:val="00ED3063"/>
    <w:rsid w:val="00ED36FB"/>
    <w:rsid w:val="00ED605F"/>
    <w:rsid w:val="00EE0945"/>
    <w:rsid w:val="00EE0B58"/>
    <w:rsid w:val="00EE1929"/>
    <w:rsid w:val="00EE291D"/>
    <w:rsid w:val="00EE31E8"/>
    <w:rsid w:val="00EE6B25"/>
    <w:rsid w:val="00EE7C58"/>
    <w:rsid w:val="00EF0075"/>
    <w:rsid w:val="00EF0FA4"/>
    <w:rsid w:val="00EF46CD"/>
    <w:rsid w:val="00EF4E51"/>
    <w:rsid w:val="00EF7362"/>
    <w:rsid w:val="00F0011D"/>
    <w:rsid w:val="00F014A5"/>
    <w:rsid w:val="00F021FD"/>
    <w:rsid w:val="00F0223E"/>
    <w:rsid w:val="00F023DC"/>
    <w:rsid w:val="00F028A7"/>
    <w:rsid w:val="00F048B3"/>
    <w:rsid w:val="00F05E15"/>
    <w:rsid w:val="00F07206"/>
    <w:rsid w:val="00F07C66"/>
    <w:rsid w:val="00F10177"/>
    <w:rsid w:val="00F1254D"/>
    <w:rsid w:val="00F1440A"/>
    <w:rsid w:val="00F14C64"/>
    <w:rsid w:val="00F167A2"/>
    <w:rsid w:val="00F17064"/>
    <w:rsid w:val="00F2084C"/>
    <w:rsid w:val="00F20FE5"/>
    <w:rsid w:val="00F21508"/>
    <w:rsid w:val="00F21E05"/>
    <w:rsid w:val="00F227E5"/>
    <w:rsid w:val="00F22839"/>
    <w:rsid w:val="00F22CBD"/>
    <w:rsid w:val="00F23090"/>
    <w:rsid w:val="00F24E50"/>
    <w:rsid w:val="00F25B40"/>
    <w:rsid w:val="00F25F2A"/>
    <w:rsid w:val="00F27920"/>
    <w:rsid w:val="00F32A17"/>
    <w:rsid w:val="00F32A3E"/>
    <w:rsid w:val="00F35B0E"/>
    <w:rsid w:val="00F37E18"/>
    <w:rsid w:val="00F40CA1"/>
    <w:rsid w:val="00F40F34"/>
    <w:rsid w:val="00F44541"/>
    <w:rsid w:val="00F44625"/>
    <w:rsid w:val="00F459D1"/>
    <w:rsid w:val="00F462DB"/>
    <w:rsid w:val="00F47EF8"/>
    <w:rsid w:val="00F50196"/>
    <w:rsid w:val="00F50980"/>
    <w:rsid w:val="00F5098A"/>
    <w:rsid w:val="00F510BF"/>
    <w:rsid w:val="00F51C03"/>
    <w:rsid w:val="00F531A6"/>
    <w:rsid w:val="00F53A3F"/>
    <w:rsid w:val="00F55028"/>
    <w:rsid w:val="00F570C5"/>
    <w:rsid w:val="00F5774C"/>
    <w:rsid w:val="00F57A9A"/>
    <w:rsid w:val="00F61148"/>
    <w:rsid w:val="00F643A8"/>
    <w:rsid w:val="00F64CC9"/>
    <w:rsid w:val="00F64FE7"/>
    <w:rsid w:val="00F65209"/>
    <w:rsid w:val="00F67592"/>
    <w:rsid w:val="00F6776B"/>
    <w:rsid w:val="00F67DBF"/>
    <w:rsid w:val="00F704B5"/>
    <w:rsid w:val="00F7243C"/>
    <w:rsid w:val="00F74A6E"/>
    <w:rsid w:val="00F763AB"/>
    <w:rsid w:val="00F774FF"/>
    <w:rsid w:val="00F77502"/>
    <w:rsid w:val="00F777ED"/>
    <w:rsid w:val="00F80368"/>
    <w:rsid w:val="00F80797"/>
    <w:rsid w:val="00F8118F"/>
    <w:rsid w:val="00F8331D"/>
    <w:rsid w:val="00F845B3"/>
    <w:rsid w:val="00F8757B"/>
    <w:rsid w:val="00F9056C"/>
    <w:rsid w:val="00F9109B"/>
    <w:rsid w:val="00F9161B"/>
    <w:rsid w:val="00F9163F"/>
    <w:rsid w:val="00F92E3D"/>
    <w:rsid w:val="00F9396B"/>
    <w:rsid w:val="00F94EDE"/>
    <w:rsid w:val="00F95028"/>
    <w:rsid w:val="00F95820"/>
    <w:rsid w:val="00F95D8C"/>
    <w:rsid w:val="00F968CE"/>
    <w:rsid w:val="00FA0A2A"/>
    <w:rsid w:val="00FA1357"/>
    <w:rsid w:val="00FA1C18"/>
    <w:rsid w:val="00FA4E30"/>
    <w:rsid w:val="00FA548C"/>
    <w:rsid w:val="00FA7123"/>
    <w:rsid w:val="00FB0128"/>
    <w:rsid w:val="00FB01B2"/>
    <w:rsid w:val="00FB0253"/>
    <w:rsid w:val="00FB0570"/>
    <w:rsid w:val="00FB0F21"/>
    <w:rsid w:val="00FB15C4"/>
    <w:rsid w:val="00FB1ABB"/>
    <w:rsid w:val="00FB274A"/>
    <w:rsid w:val="00FB35E5"/>
    <w:rsid w:val="00FB4050"/>
    <w:rsid w:val="00FB41A7"/>
    <w:rsid w:val="00FB554E"/>
    <w:rsid w:val="00FB5F8D"/>
    <w:rsid w:val="00FC0CDB"/>
    <w:rsid w:val="00FC1AED"/>
    <w:rsid w:val="00FC1E6B"/>
    <w:rsid w:val="00FC26BA"/>
    <w:rsid w:val="00FC2FFD"/>
    <w:rsid w:val="00FC3088"/>
    <w:rsid w:val="00FC35E8"/>
    <w:rsid w:val="00FC4A0F"/>
    <w:rsid w:val="00FC4BE3"/>
    <w:rsid w:val="00FC4C21"/>
    <w:rsid w:val="00FC4EA0"/>
    <w:rsid w:val="00FC5079"/>
    <w:rsid w:val="00FC64BB"/>
    <w:rsid w:val="00FC789C"/>
    <w:rsid w:val="00FC7E3A"/>
    <w:rsid w:val="00FD1574"/>
    <w:rsid w:val="00FD1EE6"/>
    <w:rsid w:val="00FD2E90"/>
    <w:rsid w:val="00FD3ABB"/>
    <w:rsid w:val="00FD67F1"/>
    <w:rsid w:val="00FD6C3A"/>
    <w:rsid w:val="00FD721E"/>
    <w:rsid w:val="00FD749E"/>
    <w:rsid w:val="00FE1648"/>
    <w:rsid w:val="00FE30E2"/>
    <w:rsid w:val="00FE3232"/>
    <w:rsid w:val="00FE395A"/>
    <w:rsid w:val="00FE3CE9"/>
    <w:rsid w:val="00FE5633"/>
    <w:rsid w:val="00FE6A6D"/>
    <w:rsid w:val="00FF26C9"/>
    <w:rsid w:val="00FF2B98"/>
    <w:rsid w:val="00FF7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25B2"/>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link w:val="berschrift5Zchn"/>
    <w:qFormat/>
    <w:rsid w:val="00E641BF"/>
    <w:pPr>
      <w:keepNext/>
      <w:outlineLvl w:val="4"/>
    </w:pPr>
    <w:rPr>
      <w:i/>
      <w:iCs/>
      <w:sz w:val="22"/>
    </w:rPr>
  </w:style>
  <w:style w:type="paragraph" w:styleId="berschrift6">
    <w:name w:val="heading 6"/>
    <w:basedOn w:val="Standard"/>
    <w:next w:val="Standard"/>
    <w:link w:val="berschrift6Zchn"/>
    <w:qFormat/>
    <w:rsid w:val="00E641BF"/>
    <w:pPr>
      <w:keepNext/>
      <w:outlineLvl w:val="5"/>
    </w:pPr>
    <w:rPr>
      <w:i/>
      <w:iCs/>
    </w:rPr>
  </w:style>
  <w:style w:type="paragraph" w:styleId="berschrift7">
    <w:name w:val="heading 7"/>
    <w:basedOn w:val="Standard"/>
    <w:next w:val="Standard"/>
    <w:link w:val="berschrift7Zchn"/>
    <w:qFormat/>
    <w:rsid w:val="00E641BF"/>
    <w:pPr>
      <w:keepNext/>
      <w:ind w:left="340" w:hanging="340"/>
      <w:outlineLvl w:val="6"/>
    </w:pPr>
    <w:rPr>
      <w:rFonts w:cs="Arial"/>
      <w:i/>
      <w:iCs/>
      <w:sz w:val="22"/>
    </w:rPr>
  </w:style>
  <w:style w:type="paragraph" w:styleId="berschrift8">
    <w:name w:val="heading 8"/>
    <w:basedOn w:val="Standard"/>
    <w:next w:val="Standard"/>
    <w:link w:val="berschrift8Zchn"/>
    <w:qFormat/>
    <w:rsid w:val="00E641BF"/>
    <w:pPr>
      <w:keepNext/>
      <w:outlineLvl w:val="7"/>
    </w:pPr>
    <w:rPr>
      <w:b/>
      <w:bCs/>
    </w:rPr>
  </w:style>
  <w:style w:type="paragraph" w:styleId="berschrift9">
    <w:name w:val="heading 9"/>
    <w:basedOn w:val="Standard"/>
    <w:next w:val="Standard"/>
    <w:link w:val="berschrift9Zchn"/>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rsid w:val="007E108D"/>
    <w:rPr>
      <w:rFonts w:ascii="Arial" w:hAnsi="Arial"/>
    </w:rPr>
  </w:style>
  <w:style w:type="paragraph" w:styleId="Kommentarthema">
    <w:name w:val="annotation subject"/>
    <w:basedOn w:val="Kommentartext"/>
    <w:next w:val="Kommentartext"/>
    <w:link w:val="KommentarthemaZchn"/>
    <w:uiPriority w:val="99"/>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8"/>
      </w:numPr>
    </w:pPr>
  </w:style>
  <w:style w:type="paragraph" w:styleId="StandardWeb">
    <w:name w:val="Normal (Web)"/>
    <w:basedOn w:val="Standard"/>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paragraph" w:customStyle="1" w:styleId="Aufzhlungszeichen1">
    <w:name w:val="Aufzählungszeichen1"/>
    <w:basedOn w:val="Standard"/>
    <w:rsid w:val="00B40574"/>
    <w:pPr>
      <w:numPr>
        <w:numId w:val="14"/>
      </w:numPr>
      <w:jc w:val="left"/>
    </w:pPr>
    <w:rPr>
      <w:rFonts w:ascii="Times New Roman" w:hAnsi="Times New Roman"/>
      <w:szCs w:val="24"/>
    </w:rPr>
  </w:style>
  <w:style w:type="character" w:customStyle="1" w:styleId="FunotentextZchn">
    <w:name w:val="Fußnotentext Zchn"/>
    <w:link w:val="Funotentext"/>
    <w:uiPriority w:val="99"/>
    <w:semiHidden/>
    <w:rsid w:val="007B42E2"/>
    <w:rPr>
      <w:rFonts w:ascii="Arial" w:hAnsi="Arial"/>
    </w:rPr>
  </w:style>
  <w:style w:type="character" w:customStyle="1" w:styleId="berschrift2Zchn">
    <w:name w:val="Überschrift 2 Zchn"/>
    <w:link w:val="berschrift2"/>
    <w:rsid w:val="007B42E2"/>
    <w:rPr>
      <w:rFonts w:ascii="Arial" w:hAnsi="Arial"/>
      <w:b/>
      <w:sz w:val="28"/>
    </w:rPr>
  </w:style>
  <w:style w:type="character" w:customStyle="1" w:styleId="berschrift5Zchn">
    <w:name w:val="Überschrift 5 Zchn"/>
    <w:link w:val="berschrift5"/>
    <w:rsid w:val="007B42E2"/>
    <w:rPr>
      <w:rFonts w:ascii="Arial" w:hAnsi="Arial"/>
      <w:i/>
      <w:iCs/>
      <w:sz w:val="22"/>
    </w:rPr>
  </w:style>
  <w:style w:type="character" w:customStyle="1" w:styleId="berschrift6Zchn">
    <w:name w:val="Überschrift 6 Zchn"/>
    <w:link w:val="berschrift6"/>
    <w:rsid w:val="007B42E2"/>
    <w:rPr>
      <w:rFonts w:ascii="Arial" w:hAnsi="Arial"/>
      <w:i/>
      <w:iCs/>
      <w:sz w:val="24"/>
    </w:rPr>
  </w:style>
  <w:style w:type="character" w:customStyle="1" w:styleId="berschrift7Zchn">
    <w:name w:val="Überschrift 7 Zchn"/>
    <w:link w:val="berschrift7"/>
    <w:rsid w:val="007B42E2"/>
    <w:rPr>
      <w:rFonts w:ascii="Arial" w:hAnsi="Arial" w:cs="Arial"/>
      <w:i/>
      <w:iCs/>
      <w:sz w:val="22"/>
    </w:rPr>
  </w:style>
  <w:style w:type="character" w:customStyle="1" w:styleId="berschrift8Zchn">
    <w:name w:val="Überschrift 8 Zchn"/>
    <w:link w:val="berschrift8"/>
    <w:rsid w:val="007B42E2"/>
    <w:rPr>
      <w:rFonts w:ascii="Arial" w:hAnsi="Arial"/>
      <w:b/>
      <w:bCs/>
      <w:sz w:val="24"/>
    </w:rPr>
  </w:style>
  <w:style w:type="character" w:customStyle="1" w:styleId="berschrift9Zchn">
    <w:name w:val="Überschrift 9 Zchn"/>
    <w:link w:val="berschrift9"/>
    <w:rsid w:val="007B42E2"/>
    <w:rPr>
      <w:rFonts w:ascii="Arial" w:hAnsi="Arial"/>
      <w:i/>
      <w:iCs/>
      <w:color w:val="000000"/>
    </w:rPr>
  </w:style>
  <w:style w:type="paragraph" w:styleId="Titel">
    <w:name w:val="Title"/>
    <w:basedOn w:val="Standard"/>
    <w:next w:val="Standard"/>
    <w:link w:val="TitelZchn"/>
    <w:qFormat/>
    <w:rsid w:val="007B42E2"/>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7B42E2"/>
    <w:rPr>
      <w:rFonts w:ascii="Liberation Sans" w:hAnsi="Liberation Sans" w:cs="Arial"/>
      <w:bCs/>
      <w:i/>
      <w:kern w:val="28"/>
      <w:sz w:val="36"/>
      <w:szCs w:val="36"/>
      <w:shd w:val="clear" w:color="auto" w:fill="D9D9D9"/>
    </w:rPr>
  </w:style>
  <w:style w:type="character" w:customStyle="1" w:styleId="apple-converted-space">
    <w:name w:val="apple-converted-space"/>
    <w:rsid w:val="007B42E2"/>
  </w:style>
  <w:style w:type="character" w:customStyle="1" w:styleId="KommentarthemaZchn">
    <w:name w:val="Kommentarthema Zchn"/>
    <w:basedOn w:val="KommentartextZchn"/>
    <w:link w:val="Kommentarthema"/>
    <w:uiPriority w:val="99"/>
    <w:semiHidden/>
    <w:rsid w:val="00DF00A2"/>
    <w:rPr>
      <w:rFonts w:ascii="Arial" w:hAnsi="Arial"/>
      <w:b/>
      <w:bCs/>
    </w:rPr>
  </w:style>
  <w:style w:type="character" w:customStyle="1" w:styleId="SprechblasentextZchn">
    <w:name w:val="Sprechblasentext Zchn"/>
    <w:basedOn w:val="Absatz-Standardschriftart"/>
    <w:link w:val="Sprechblasentext"/>
    <w:uiPriority w:val="99"/>
    <w:semiHidden/>
    <w:rsid w:val="00DF00A2"/>
    <w:rPr>
      <w:rFonts w:ascii="Tahoma" w:hAnsi="Tahoma" w:cs="Tahoma"/>
      <w:sz w:val="16"/>
      <w:szCs w:val="16"/>
    </w:rPr>
  </w:style>
  <w:style w:type="character" w:customStyle="1" w:styleId="textbold">
    <w:name w:val="text_bold"/>
    <w:basedOn w:val="Absatz-Standardschriftart"/>
    <w:rsid w:val="00DF00A2"/>
  </w:style>
  <w:style w:type="character" w:customStyle="1" w:styleId="tiny">
    <w:name w:val="tiny"/>
    <w:basedOn w:val="Absatz-Standardschriftart"/>
    <w:rsid w:val="00DF00A2"/>
  </w:style>
  <w:style w:type="paragraph" w:styleId="Inhaltsverzeichnisberschrift">
    <w:name w:val="TOC Heading"/>
    <w:basedOn w:val="berschrift1"/>
    <w:next w:val="Standard"/>
    <w:uiPriority w:val="39"/>
    <w:semiHidden/>
    <w:unhideWhenUsed/>
    <w:qFormat/>
    <w:rsid w:val="002B6830"/>
    <w:pPr>
      <w:keepLines/>
      <w:widowControl/>
      <w:tabs>
        <w:tab w:val="clear" w:pos="794"/>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25B2"/>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link w:val="berschrift5Zchn"/>
    <w:qFormat/>
    <w:rsid w:val="00E641BF"/>
    <w:pPr>
      <w:keepNext/>
      <w:outlineLvl w:val="4"/>
    </w:pPr>
    <w:rPr>
      <w:i/>
      <w:iCs/>
      <w:sz w:val="22"/>
    </w:rPr>
  </w:style>
  <w:style w:type="paragraph" w:styleId="berschrift6">
    <w:name w:val="heading 6"/>
    <w:basedOn w:val="Standard"/>
    <w:next w:val="Standard"/>
    <w:link w:val="berschrift6Zchn"/>
    <w:qFormat/>
    <w:rsid w:val="00E641BF"/>
    <w:pPr>
      <w:keepNext/>
      <w:outlineLvl w:val="5"/>
    </w:pPr>
    <w:rPr>
      <w:i/>
      <w:iCs/>
    </w:rPr>
  </w:style>
  <w:style w:type="paragraph" w:styleId="berschrift7">
    <w:name w:val="heading 7"/>
    <w:basedOn w:val="Standard"/>
    <w:next w:val="Standard"/>
    <w:link w:val="berschrift7Zchn"/>
    <w:qFormat/>
    <w:rsid w:val="00E641BF"/>
    <w:pPr>
      <w:keepNext/>
      <w:ind w:left="340" w:hanging="340"/>
      <w:outlineLvl w:val="6"/>
    </w:pPr>
    <w:rPr>
      <w:rFonts w:cs="Arial"/>
      <w:i/>
      <w:iCs/>
      <w:sz w:val="22"/>
    </w:rPr>
  </w:style>
  <w:style w:type="paragraph" w:styleId="berschrift8">
    <w:name w:val="heading 8"/>
    <w:basedOn w:val="Standard"/>
    <w:next w:val="Standard"/>
    <w:link w:val="berschrift8Zchn"/>
    <w:qFormat/>
    <w:rsid w:val="00E641BF"/>
    <w:pPr>
      <w:keepNext/>
      <w:outlineLvl w:val="7"/>
    </w:pPr>
    <w:rPr>
      <w:b/>
      <w:bCs/>
    </w:rPr>
  </w:style>
  <w:style w:type="paragraph" w:styleId="berschrift9">
    <w:name w:val="heading 9"/>
    <w:basedOn w:val="Standard"/>
    <w:next w:val="Standard"/>
    <w:link w:val="berschrift9Zchn"/>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rsid w:val="007E108D"/>
    <w:rPr>
      <w:rFonts w:ascii="Arial" w:hAnsi="Arial"/>
    </w:rPr>
  </w:style>
  <w:style w:type="paragraph" w:styleId="Kommentarthema">
    <w:name w:val="annotation subject"/>
    <w:basedOn w:val="Kommentartext"/>
    <w:next w:val="Kommentartext"/>
    <w:link w:val="KommentarthemaZchn"/>
    <w:uiPriority w:val="99"/>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8"/>
      </w:numPr>
    </w:pPr>
  </w:style>
  <w:style w:type="paragraph" w:styleId="StandardWeb">
    <w:name w:val="Normal (Web)"/>
    <w:basedOn w:val="Standard"/>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paragraph" w:customStyle="1" w:styleId="Aufzhlungszeichen1">
    <w:name w:val="Aufzählungszeichen1"/>
    <w:basedOn w:val="Standard"/>
    <w:rsid w:val="00B40574"/>
    <w:pPr>
      <w:numPr>
        <w:numId w:val="14"/>
      </w:numPr>
      <w:jc w:val="left"/>
    </w:pPr>
    <w:rPr>
      <w:rFonts w:ascii="Times New Roman" w:hAnsi="Times New Roman"/>
      <w:szCs w:val="24"/>
    </w:rPr>
  </w:style>
  <w:style w:type="character" w:customStyle="1" w:styleId="FunotentextZchn">
    <w:name w:val="Fußnotentext Zchn"/>
    <w:link w:val="Funotentext"/>
    <w:uiPriority w:val="99"/>
    <w:semiHidden/>
    <w:rsid w:val="007B42E2"/>
    <w:rPr>
      <w:rFonts w:ascii="Arial" w:hAnsi="Arial"/>
    </w:rPr>
  </w:style>
  <w:style w:type="character" w:customStyle="1" w:styleId="berschrift2Zchn">
    <w:name w:val="Überschrift 2 Zchn"/>
    <w:link w:val="berschrift2"/>
    <w:rsid w:val="007B42E2"/>
    <w:rPr>
      <w:rFonts w:ascii="Arial" w:hAnsi="Arial"/>
      <w:b/>
      <w:sz w:val="28"/>
    </w:rPr>
  </w:style>
  <w:style w:type="character" w:customStyle="1" w:styleId="berschrift5Zchn">
    <w:name w:val="Überschrift 5 Zchn"/>
    <w:link w:val="berschrift5"/>
    <w:rsid w:val="007B42E2"/>
    <w:rPr>
      <w:rFonts w:ascii="Arial" w:hAnsi="Arial"/>
      <w:i/>
      <w:iCs/>
      <w:sz w:val="22"/>
    </w:rPr>
  </w:style>
  <w:style w:type="character" w:customStyle="1" w:styleId="berschrift6Zchn">
    <w:name w:val="Überschrift 6 Zchn"/>
    <w:link w:val="berschrift6"/>
    <w:rsid w:val="007B42E2"/>
    <w:rPr>
      <w:rFonts w:ascii="Arial" w:hAnsi="Arial"/>
      <w:i/>
      <w:iCs/>
      <w:sz w:val="24"/>
    </w:rPr>
  </w:style>
  <w:style w:type="character" w:customStyle="1" w:styleId="berschrift7Zchn">
    <w:name w:val="Überschrift 7 Zchn"/>
    <w:link w:val="berschrift7"/>
    <w:rsid w:val="007B42E2"/>
    <w:rPr>
      <w:rFonts w:ascii="Arial" w:hAnsi="Arial" w:cs="Arial"/>
      <w:i/>
      <w:iCs/>
      <w:sz w:val="22"/>
    </w:rPr>
  </w:style>
  <w:style w:type="character" w:customStyle="1" w:styleId="berschrift8Zchn">
    <w:name w:val="Überschrift 8 Zchn"/>
    <w:link w:val="berschrift8"/>
    <w:rsid w:val="007B42E2"/>
    <w:rPr>
      <w:rFonts w:ascii="Arial" w:hAnsi="Arial"/>
      <w:b/>
      <w:bCs/>
      <w:sz w:val="24"/>
    </w:rPr>
  </w:style>
  <w:style w:type="character" w:customStyle="1" w:styleId="berschrift9Zchn">
    <w:name w:val="Überschrift 9 Zchn"/>
    <w:link w:val="berschrift9"/>
    <w:rsid w:val="007B42E2"/>
    <w:rPr>
      <w:rFonts w:ascii="Arial" w:hAnsi="Arial"/>
      <w:i/>
      <w:iCs/>
      <w:color w:val="000000"/>
    </w:rPr>
  </w:style>
  <w:style w:type="paragraph" w:styleId="Titel">
    <w:name w:val="Title"/>
    <w:basedOn w:val="Standard"/>
    <w:next w:val="Standard"/>
    <w:link w:val="TitelZchn"/>
    <w:qFormat/>
    <w:rsid w:val="007B42E2"/>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7B42E2"/>
    <w:rPr>
      <w:rFonts w:ascii="Liberation Sans" w:hAnsi="Liberation Sans" w:cs="Arial"/>
      <w:bCs/>
      <w:i/>
      <w:kern w:val="28"/>
      <w:sz w:val="36"/>
      <w:szCs w:val="36"/>
      <w:shd w:val="clear" w:color="auto" w:fill="D9D9D9"/>
    </w:rPr>
  </w:style>
  <w:style w:type="character" w:customStyle="1" w:styleId="apple-converted-space">
    <w:name w:val="apple-converted-space"/>
    <w:rsid w:val="007B42E2"/>
  </w:style>
  <w:style w:type="character" w:customStyle="1" w:styleId="KommentarthemaZchn">
    <w:name w:val="Kommentarthema Zchn"/>
    <w:basedOn w:val="KommentartextZchn"/>
    <w:link w:val="Kommentarthema"/>
    <w:uiPriority w:val="99"/>
    <w:semiHidden/>
    <w:rsid w:val="00DF00A2"/>
    <w:rPr>
      <w:rFonts w:ascii="Arial" w:hAnsi="Arial"/>
      <w:b/>
      <w:bCs/>
    </w:rPr>
  </w:style>
  <w:style w:type="character" w:customStyle="1" w:styleId="SprechblasentextZchn">
    <w:name w:val="Sprechblasentext Zchn"/>
    <w:basedOn w:val="Absatz-Standardschriftart"/>
    <w:link w:val="Sprechblasentext"/>
    <w:uiPriority w:val="99"/>
    <w:semiHidden/>
    <w:rsid w:val="00DF00A2"/>
    <w:rPr>
      <w:rFonts w:ascii="Tahoma" w:hAnsi="Tahoma" w:cs="Tahoma"/>
      <w:sz w:val="16"/>
      <w:szCs w:val="16"/>
    </w:rPr>
  </w:style>
  <w:style w:type="character" w:customStyle="1" w:styleId="textbold">
    <w:name w:val="text_bold"/>
    <w:basedOn w:val="Absatz-Standardschriftart"/>
    <w:rsid w:val="00DF00A2"/>
  </w:style>
  <w:style w:type="character" w:customStyle="1" w:styleId="tiny">
    <w:name w:val="tiny"/>
    <w:basedOn w:val="Absatz-Standardschriftart"/>
    <w:rsid w:val="00DF00A2"/>
  </w:style>
  <w:style w:type="paragraph" w:styleId="Inhaltsverzeichnisberschrift">
    <w:name w:val="TOC Heading"/>
    <w:basedOn w:val="berschrift1"/>
    <w:next w:val="Standard"/>
    <w:uiPriority w:val="39"/>
    <w:semiHidden/>
    <w:unhideWhenUsed/>
    <w:qFormat/>
    <w:rsid w:val="002B6830"/>
    <w:pPr>
      <w:keepLines/>
      <w:widowControl/>
      <w:tabs>
        <w:tab w:val="clear" w:pos="794"/>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2544">
      <w:bodyDiv w:val="1"/>
      <w:marLeft w:val="0"/>
      <w:marRight w:val="0"/>
      <w:marTop w:val="0"/>
      <w:marBottom w:val="0"/>
      <w:divBdr>
        <w:top w:val="none" w:sz="0" w:space="0" w:color="auto"/>
        <w:left w:val="none" w:sz="0" w:space="0" w:color="auto"/>
        <w:bottom w:val="none" w:sz="0" w:space="0" w:color="auto"/>
        <w:right w:val="none" w:sz="0" w:space="0" w:color="auto"/>
      </w:divBdr>
    </w:div>
    <w:div w:id="93675393">
      <w:bodyDiv w:val="1"/>
      <w:marLeft w:val="0"/>
      <w:marRight w:val="0"/>
      <w:marTop w:val="0"/>
      <w:marBottom w:val="0"/>
      <w:divBdr>
        <w:top w:val="none" w:sz="0" w:space="0" w:color="auto"/>
        <w:left w:val="none" w:sz="0" w:space="0" w:color="auto"/>
        <w:bottom w:val="none" w:sz="0" w:space="0" w:color="auto"/>
        <w:right w:val="none" w:sz="0" w:space="0" w:color="auto"/>
      </w:divBdr>
    </w:div>
    <w:div w:id="148177918">
      <w:bodyDiv w:val="1"/>
      <w:marLeft w:val="0"/>
      <w:marRight w:val="0"/>
      <w:marTop w:val="0"/>
      <w:marBottom w:val="0"/>
      <w:divBdr>
        <w:top w:val="none" w:sz="0" w:space="0" w:color="auto"/>
        <w:left w:val="none" w:sz="0" w:space="0" w:color="auto"/>
        <w:bottom w:val="none" w:sz="0" w:space="0" w:color="auto"/>
        <w:right w:val="none" w:sz="0" w:space="0" w:color="auto"/>
      </w:divBdr>
    </w:div>
    <w:div w:id="192812925">
      <w:bodyDiv w:val="1"/>
      <w:marLeft w:val="0"/>
      <w:marRight w:val="0"/>
      <w:marTop w:val="0"/>
      <w:marBottom w:val="0"/>
      <w:divBdr>
        <w:top w:val="none" w:sz="0" w:space="0" w:color="auto"/>
        <w:left w:val="none" w:sz="0" w:space="0" w:color="auto"/>
        <w:bottom w:val="none" w:sz="0" w:space="0" w:color="auto"/>
        <w:right w:val="none" w:sz="0" w:space="0" w:color="auto"/>
      </w:divBdr>
    </w:div>
    <w:div w:id="247080786">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1767659">
      <w:bodyDiv w:val="1"/>
      <w:marLeft w:val="0"/>
      <w:marRight w:val="0"/>
      <w:marTop w:val="0"/>
      <w:marBottom w:val="0"/>
      <w:divBdr>
        <w:top w:val="none" w:sz="0" w:space="0" w:color="auto"/>
        <w:left w:val="none" w:sz="0" w:space="0" w:color="auto"/>
        <w:bottom w:val="none" w:sz="0" w:space="0" w:color="auto"/>
        <w:right w:val="none" w:sz="0" w:space="0" w:color="auto"/>
      </w:divBdr>
    </w:div>
    <w:div w:id="600841705">
      <w:bodyDiv w:val="1"/>
      <w:marLeft w:val="0"/>
      <w:marRight w:val="0"/>
      <w:marTop w:val="0"/>
      <w:marBottom w:val="0"/>
      <w:divBdr>
        <w:top w:val="none" w:sz="0" w:space="0" w:color="auto"/>
        <w:left w:val="none" w:sz="0" w:space="0" w:color="auto"/>
        <w:bottom w:val="none" w:sz="0" w:space="0" w:color="auto"/>
        <w:right w:val="none" w:sz="0" w:space="0" w:color="auto"/>
      </w:divBdr>
    </w:div>
    <w:div w:id="637344330">
      <w:bodyDiv w:val="1"/>
      <w:marLeft w:val="0"/>
      <w:marRight w:val="0"/>
      <w:marTop w:val="0"/>
      <w:marBottom w:val="0"/>
      <w:divBdr>
        <w:top w:val="none" w:sz="0" w:space="0" w:color="auto"/>
        <w:left w:val="none" w:sz="0" w:space="0" w:color="auto"/>
        <w:bottom w:val="none" w:sz="0" w:space="0" w:color="auto"/>
        <w:right w:val="none" w:sz="0" w:space="0" w:color="auto"/>
      </w:divBdr>
    </w:div>
    <w:div w:id="670182595">
      <w:bodyDiv w:val="1"/>
      <w:marLeft w:val="0"/>
      <w:marRight w:val="0"/>
      <w:marTop w:val="0"/>
      <w:marBottom w:val="0"/>
      <w:divBdr>
        <w:top w:val="none" w:sz="0" w:space="0" w:color="auto"/>
        <w:left w:val="none" w:sz="0" w:space="0" w:color="auto"/>
        <w:bottom w:val="none" w:sz="0" w:space="0" w:color="auto"/>
        <w:right w:val="none" w:sz="0" w:space="0" w:color="auto"/>
      </w:divBdr>
    </w:div>
    <w:div w:id="808939794">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
    <w:div w:id="1036857448">
      <w:bodyDiv w:val="1"/>
      <w:marLeft w:val="0"/>
      <w:marRight w:val="0"/>
      <w:marTop w:val="0"/>
      <w:marBottom w:val="0"/>
      <w:divBdr>
        <w:top w:val="none" w:sz="0" w:space="0" w:color="auto"/>
        <w:left w:val="none" w:sz="0" w:space="0" w:color="auto"/>
        <w:bottom w:val="none" w:sz="0" w:space="0" w:color="auto"/>
        <w:right w:val="none" w:sz="0" w:space="0" w:color="auto"/>
      </w:divBdr>
    </w:div>
    <w:div w:id="120239736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98430270">
      <w:bodyDiv w:val="1"/>
      <w:marLeft w:val="0"/>
      <w:marRight w:val="0"/>
      <w:marTop w:val="0"/>
      <w:marBottom w:val="0"/>
      <w:divBdr>
        <w:top w:val="none" w:sz="0" w:space="0" w:color="auto"/>
        <w:left w:val="none" w:sz="0" w:space="0" w:color="auto"/>
        <w:bottom w:val="none" w:sz="0" w:space="0" w:color="auto"/>
        <w:right w:val="none" w:sz="0" w:space="0" w:color="auto"/>
      </w:divBdr>
    </w:div>
    <w:div w:id="1451315381">
      <w:bodyDiv w:val="1"/>
      <w:marLeft w:val="0"/>
      <w:marRight w:val="0"/>
      <w:marTop w:val="0"/>
      <w:marBottom w:val="0"/>
      <w:divBdr>
        <w:top w:val="none" w:sz="0" w:space="0" w:color="auto"/>
        <w:left w:val="none" w:sz="0" w:space="0" w:color="auto"/>
        <w:bottom w:val="none" w:sz="0" w:space="0" w:color="auto"/>
        <w:right w:val="none" w:sz="0" w:space="0" w:color="auto"/>
      </w:divBdr>
    </w:div>
    <w:div w:id="1501892493">
      <w:bodyDiv w:val="1"/>
      <w:marLeft w:val="0"/>
      <w:marRight w:val="0"/>
      <w:marTop w:val="0"/>
      <w:marBottom w:val="0"/>
      <w:divBdr>
        <w:top w:val="none" w:sz="0" w:space="0" w:color="auto"/>
        <w:left w:val="none" w:sz="0" w:space="0" w:color="auto"/>
        <w:bottom w:val="none" w:sz="0" w:space="0" w:color="auto"/>
        <w:right w:val="none" w:sz="0" w:space="0" w:color="auto"/>
      </w:divBdr>
    </w:div>
    <w:div w:id="1730182526">
      <w:bodyDiv w:val="1"/>
      <w:marLeft w:val="0"/>
      <w:marRight w:val="0"/>
      <w:marTop w:val="0"/>
      <w:marBottom w:val="0"/>
      <w:divBdr>
        <w:top w:val="none" w:sz="0" w:space="0" w:color="auto"/>
        <w:left w:val="none" w:sz="0" w:space="0" w:color="auto"/>
        <w:bottom w:val="none" w:sz="0" w:space="0" w:color="auto"/>
        <w:right w:val="none" w:sz="0" w:space="0" w:color="auto"/>
      </w:divBdr>
    </w:div>
    <w:div w:id="1880436520">
      <w:bodyDiv w:val="1"/>
      <w:marLeft w:val="0"/>
      <w:marRight w:val="0"/>
      <w:marTop w:val="0"/>
      <w:marBottom w:val="0"/>
      <w:divBdr>
        <w:top w:val="none" w:sz="0" w:space="0" w:color="auto"/>
        <w:left w:val="none" w:sz="0" w:space="0" w:color="auto"/>
        <w:bottom w:val="none" w:sz="0" w:space="0" w:color="auto"/>
        <w:right w:val="none" w:sz="0" w:space="0" w:color="auto"/>
      </w:divBdr>
    </w:div>
    <w:div w:id="2095469908">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yperlink" Target="http://www.schulentwicklung.nrw.de/lehrplaene/lehrplannavigator-s-ii/gymnasiale-oberstufe/latein/hinweise-und-beispiele/schulinterner-lehrplan/uv_q1_gk_nf_2.html" TargetMode="Externa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B923-2E61-42BA-BBAE-876C31C4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7140</Words>
  <Characters>44984</Characters>
  <Application>Microsoft Office Word</Application>
  <DocSecurity>0</DocSecurity>
  <Lines>374</Lines>
  <Paragraphs>104</Paragraphs>
  <ScaleCrop>false</ScaleCrop>
  <HeadingPairs>
    <vt:vector size="2" baseType="variant">
      <vt:variant>
        <vt:lpstr>Titel</vt:lpstr>
      </vt:variant>
      <vt:variant>
        <vt:i4>1</vt:i4>
      </vt:variant>
    </vt:vector>
  </HeadingPairs>
  <TitlesOfParts>
    <vt:vector size="1" baseType="lpstr">
      <vt:lpstr>HC KLP GL</vt:lpstr>
    </vt:vector>
  </TitlesOfParts>
  <Company>Hewlett-Packard</Company>
  <LinksUpToDate>false</LinksUpToDate>
  <CharactersWithSpaces>52020</CharactersWithSpaces>
  <SharedDoc>false</SharedDoc>
  <HLinks>
    <vt:vector size="60" baseType="variant">
      <vt:variant>
        <vt:i4>1048625</vt:i4>
      </vt:variant>
      <vt:variant>
        <vt:i4>56</vt:i4>
      </vt:variant>
      <vt:variant>
        <vt:i4>0</vt:i4>
      </vt:variant>
      <vt:variant>
        <vt:i4>5</vt:i4>
      </vt:variant>
      <vt:variant>
        <vt:lpwstr/>
      </vt:variant>
      <vt:variant>
        <vt:lpwstr>_Toc302041463</vt:lpwstr>
      </vt:variant>
      <vt:variant>
        <vt:i4>1048625</vt:i4>
      </vt:variant>
      <vt:variant>
        <vt:i4>50</vt:i4>
      </vt:variant>
      <vt:variant>
        <vt:i4>0</vt:i4>
      </vt:variant>
      <vt:variant>
        <vt:i4>5</vt:i4>
      </vt:variant>
      <vt:variant>
        <vt:lpwstr/>
      </vt:variant>
      <vt:variant>
        <vt:lpwstr>_Toc302041462</vt:lpwstr>
      </vt:variant>
      <vt:variant>
        <vt:i4>1048625</vt:i4>
      </vt:variant>
      <vt:variant>
        <vt:i4>44</vt:i4>
      </vt:variant>
      <vt:variant>
        <vt:i4>0</vt:i4>
      </vt:variant>
      <vt:variant>
        <vt:i4>5</vt:i4>
      </vt:variant>
      <vt:variant>
        <vt:lpwstr/>
      </vt:variant>
      <vt:variant>
        <vt:lpwstr>_Toc302041461</vt:lpwstr>
      </vt:variant>
      <vt:variant>
        <vt:i4>1048625</vt:i4>
      </vt:variant>
      <vt:variant>
        <vt:i4>38</vt:i4>
      </vt:variant>
      <vt:variant>
        <vt:i4>0</vt:i4>
      </vt:variant>
      <vt:variant>
        <vt:i4>5</vt:i4>
      </vt:variant>
      <vt:variant>
        <vt:lpwstr/>
      </vt:variant>
      <vt:variant>
        <vt:lpwstr>_Toc302041460</vt:lpwstr>
      </vt:variant>
      <vt:variant>
        <vt:i4>1245233</vt:i4>
      </vt:variant>
      <vt:variant>
        <vt:i4>32</vt:i4>
      </vt:variant>
      <vt:variant>
        <vt:i4>0</vt:i4>
      </vt:variant>
      <vt:variant>
        <vt:i4>5</vt:i4>
      </vt:variant>
      <vt:variant>
        <vt:lpwstr/>
      </vt:variant>
      <vt:variant>
        <vt:lpwstr>_Toc302041459</vt:lpwstr>
      </vt:variant>
      <vt:variant>
        <vt:i4>1245233</vt:i4>
      </vt:variant>
      <vt:variant>
        <vt:i4>26</vt:i4>
      </vt:variant>
      <vt:variant>
        <vt:i4>0</vt:i4>
      </vt:variant>
      <vt:variant>
        <vt:i4>5</vt:i4>
      </vt:variant>
      <vt:variant>
        <vt:lpwstr/>
      </vt:variant>
      <vt:variant>
        <vt:lpwstr>_Toc302041458</vt:lpwstr>
      </vt:variant>
      <vt:variant>
        <vt:i4>1245233</vt:i4>
      </vt:variant>
      <vt:variant>
        <vt:i4>20</vt:i4>
      </vt:variant>
      <vt:variant>
        <vt:i4>0</vt:i4>
      </vt:variant>
      <vt:variant>
        <vt:i4>5</vt:i4>
      </vt:variant>
      <vt:variant>
        <vt:lpwstr/>
      </vt:variant>
      <vt:variant>
        <vt:lpwstr>_Toc302041457</vt:lpwstr>
      </vt:variant>
      <vt:variant>
        <vt:i4>1245233</vt:i4>
      </vt:variant>
      <vt:variant>
        <vt:i4>14</vt:i4>
      </vt:variant>
      <vt:variant>
        <vt:i4>0</vt:i4>
      </vt:variant>
      <vt:variant>
        <vt:i4>5</vt:i4>
      </vt:variant>
      <vt:variant>
        <vt:lpwstr/>
      </vt:variant>
      <vt:variant>
        <vt:lpwstr>_Toc302041456</vt:lpwstr>
      </vt:variant>
      <vt:variant>
        <vt:i4>1245233</vt:i4>
      </vt:variant>
      <vt:variant>
        <vt:i4>8</vt:i4>
      </vt:variant>
      <vt:variant>
        <vt:i4>0</vt:i4>
      </vt:variant>
      <vt:variant>
        <vt:i4>5</vt:i4>
      </vt:variant>
      <vt:variant>
        <vt:lpwstr/>
      </vt:variant>
      <vt:variant>
        <vt:lpwstr>_Toc302041455</vt:lpwstr>
      </vt:variant>
      <vt:variant>
        <vt:i4>1245233</vt:i4>
      </vt:variant>
      <vt:variant>
        <vt:i4>2</vt:i4>
      </vt:variant>
      <vt:variant>
        <vt:i4>0</vt:i4>
      </vt:variant>
      <vt:variant>
        <vt:i4>5</vt:i4>
      </vt:variant>
      <vt:variant>
        <vt:lpwstr/>
      </vt:variant>
      <vt:variant>
        <vt:lpwstr>_Toc302041454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KLP GL</dc:title>
  <dc:creator>Karsten Schmidt</dc:creator>
  <cp:lastModifiedBy>bin1</cp:lastModifiedBy>
  <cp:revision>2</cp:revision>
  <cp:lastPrinted>2014-04-28T13:05:00Z</cp:lastPrinted>
  <dcterms:created xsi:type="dcterms:W3CDTF">2015-04-14T05:18:00Z</dcterms:created>
  <dcterms:modified xsi:type="dcterms:W3CDTF">2015-04-14T05:18:00Z</dcterms:modified>
</cp:coreProperties>
</file>